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8AD" w:rsidRDefault="00C508AD" w:rsidP="00E55327">
      <w:pPr>
        <w:outlineLvl w:val="0"/>
        <w:rPr>
          <w:rFonts w:eastAsia="Arial Unicode MS"/>
          <w:b/>
          <w:caps/>
          <w:color w:val="000000"/>
          <w:sz w:val="28"/>
          <w:u w:color="000000"/>
        </w:rPr>
      </w:pPr>
    </w:p>
    <w:p w:rsidR="00C508AD" w:rsidRDefault="0003261B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rPr>
          <w:rFonts w:eastAsia="Arial Unicode MS"/>
          <w:color w:val="000000"/>
          <w:sz w:val="28"/>
          <w:u w:color="000000"/>
        </w:rPr>
        <w:t>Федеральное государственное образовательное   учреждение</w:t>
      </w:r>
    </w:p>
    <w:p w:rsidR="00C508AD" w:rsidRDefault="0003261B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rPr>
          <w:rFonts w:eastAsia="Arial Unicode MS"/>
          <w:color w:val="000000"/>
          <w:sz w:val="28"/>
          <w:u w:color="000000"/>
        </w:rPr>
        <w:t>высшего профессионального образования</w:t>
      </w:r>
    </w:p>
    <w:p w:rsidR="00C508AD" w:rsidRDefault="00C508AD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C508AD" w:rsidRDefault="0003261B">
      <w:pPr>
        <w:jc w:val="center"/>
        <w:outlineLvl w:val="0"/>
        <w:rPr>
          <w:rFonts w:eastAsia="Arial Unicode MS"/>
          <w:b/>
          <w:caps/>
          <w:color w:val="000000"/>
          <w:sz w:val="28"/>
          <w:u w:color="000000"/>
        </w:rPr>
      </w:pPr>
      <w:r>
        <w:rPr>
          <w:rFonts w:eastAsia="Arial Unicode MS"/>
          <w:b/>
          <w:caps/>
          <w:color w:val="000000"/>
          <w:sz w:val="28"/>
          <w:u w:color="000000"/>
        </w:rPr>
        <w:t>«Финансовый университет при Правительстве</w:t>
      </w:r>
    </w:p>
    <w:p w:rsidR="00C508AD" w:rsidRDefault="0003261B">
      <w:pPr>
        <w:jc w:val="center"/>
        <w:outlineLvl w:val="0"/>
        <w:rPr>
          <w:rFonts w:eastAsia="Arial Unicode MS"/>
          <w:b/>
          <w:caps/>
          <w:color w:val="000000"/>
          <w:sz w:val="28"/>
          <w:u w:color="000000"/>
        </w:rPr>
      </w:pPr>
      <w:r>
        <w:rPr>
          <w:rFonts w:eastAsia="Arial Unicode MS"/>
          <w:b/>
          <w:caps/>
          <w:color w:val="000000"/>
          <w:sz w:val="28"/>
          <w:u w:color="000000"/>
        </w:rPr>
        <w:t>Российской Федерации»</w:t>
      </w:r>
    </w:p>
    <w:p w:rsidR="00E55327" w:rsidRDefault="00E55327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C508AD" w:rsidRDefault="00C508AD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C508AD" w:rsidRDefault="0003261B">
      <w:pPr>
        <w:pStyle w:val="12"/>
        <w:jc w:val="center"/>
        <w:outlineLvl w:val="0"/>
      </w:pPr>
      <w:r>
        <w:rPr>
          <w:rFonts w:eastAsia="Arial Unicode MS"/>
          <w:color w:val="000000"/>
          <w:szCs w:val="28"/>
          <w:u w:color="000000"/>
          <w:lang w:eastAsia="en-US"/>
        </w:rPr>
        <w:t>Департамент менеджмента и инноваций</w:t>
      </w:r>
    </w:p>
    <w:p w:rsidR="00C508AD" w:rsidRDefault="0003261B">
      <w:pPr>
        <w:pStyle w:val="12"/>
        <w:jc w:val="center"/>
        <w:outlineLvl w:val="0"/>
        <w:rPr>
          <w:rFonts w:eastAsia="Arial Unicode MS"/>
          <w:color w:val="000000"/>
          <w:szCs w:val="28"/>
          <w:u w:color="000000"/>
          <w:lang w:eastAsia="en-US"/>
        </w:rPr>
      </w:pPr>
      <w:r>
        <w:rPr>
          <w:rFonts w:eastAsia="Arial Unicode MS"/>
          <w:color w:val="000000"/>
          <w:szCs w:val="28"/>
          <w:u w:color="000000"/>
          <w:lang w:eastAsia="en-US"/>
        </w:rPr>
        <w:t>Факультет «Высшая школа управления»</w:t>
      </w:r>
    </w:p>
    <w:p w:rsidR="00E55327" w:rsidRDefault="00E55327">
      <w:pPr>
        <w:pStyle w:val="12"/>
        <w:jc w:val="center"/>
        <w:outlineLvl w:val="0"/>
      </w:pPr>
    </w:p>
    <w:p w:rsidR="00C508AD" w:rsidRDefault="00C508AD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C508AD" w:rsidRDefault="0003261B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УТВЕРЖДАЮ</w:t>
      </w:r>
    </w:p>
    <w:p w:rsidR="00C508AD" w:rsidRDefault="0003261B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Проректор по учебной и</w:t>
      </w:r>
    </w:p>
    <w:p w:rsidR="00C508AD" w:rsidRDefault="0003261B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методической работе</w:t>
      </w:r>
    </w:p>
    <w:p w:rsidR="00C508AD" w:rsidRDefault="00C508AD">
      <w:pPr>
        <w:ind w:left="708"/>
        <w:jc w:val="right"/>
        <w:rPr>
          <w:rFonts w:eastAsia="Calibri"/>
          <w:sz w:val="28"/>
          <w:szCs w:val="28"/>
        </w:rPr>
      </w:pPr>
    </w:p>
    <w:p w:rsidR="00C508AD" w:rsidRDefault="0003261B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_______________Е.А. Каменева</w:t>
      </w:r>
    </w:p>
    <w:p w:rsidR="00C508AD" w:rsidRDefault="00C508AD">
      <w:pPr>
        <w:ind w:left="708"/>
        <w:jc w:val="right"/>
        <w:rPr>
          <w:rFonts w:eastAsia="Calibri"/>
          <w:sz w:val="28"/>
          <w:szCs w:val="28"/>
        </w:rPr>
      </w:pPr>
    </w:p>
    <w:p w:rsidR="00C508AD" w:rsidRDefault="0003261B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644933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» </w:t>
      </w:r>
      <w:r w:rsidR="00644933">
        <w:rPr>
          <w:rFonts w:eastAsia="Calibri"/>
          <w:sz w:val="28"/>
          <w:szCs w:val="28"/>
        </w:rPr>
        <w:t xml:space="preserve">декабря </w:t>
      </w:r>
      <w:r>
        <w:rPr>
          <w:rFonts w:eastAsia="Calibri"/>
          <w:sz w:val="28"/>
          <w:szCs w:val="28"/>
        </w:rPr>
        <w:t>2022 г.</w:t>
      </w:r>
    </w:p>
    <w:p w:rsidR="00C508AD" w:rsidRDefault="00C508AD">
      <w:pPr>
        <w:ind w:right="284"/>
        <w:jc w:val="right"/>
        <w:outlineLvl w:val="0"/>
        <w:rPr>
          <w:rFonts w:eastAsia="Arial Unicode MS"/>
          <w:b/>
          <w:caps/>
          <w:color w:val="000000"/>
          <w:sz w:val="28"/>
          <w:u w:color="000000"/>
        </w:rPr>
      </w:pPr>
    </w:p>
    <w:p w:rsidR="00C508AD" w:rsidRDefault="0003261B">
      <w:pPr>
        <w:spacing w:after="120"/>
        <w:ind w:hanging="12"/>
        <w:jc w:val="center"/>
        <w:outlineLvl w:val="0"/>
        <w:rPr>
          <w:rFonts w:eastAsia="Arial Unicode MS"/>
          <w:b/>
          <w:color w:val="000000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>Трачук А.В., Линдер Н.В., Кузнецова М.О.</w:t>
      </w:r>
    </w:p>
    <w:p w:rsidR="00C508AD" w:rsidRDefault="00C508AD">
      <w:pPr>
        <w:ind w:right="284"/>
        <w:jc w:val="right"/>
        <w:outlineLvl w:val="0"/>
        <w:rPr>
          <w:rFonts w:eastAsia="Arial Unicode MS"/>
          <w:b/>
          <w:caps/>
          <w:color w:val="000000"/>
          <w:sz w:val="28"/>
          <w:u w:color="000000"/>
        </w:rPr>
      </w:pPr>
    </w:p>
    <w:p w:rsidR="00C508AD" w:rsidRDefault="00C508AD">
      <w:pPr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</w:p>
    <w:p w:rsidR="00C508AD" w:rsidRDefault="0003261B">
      <w:pPr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 xml:space="preserve">ПРОЕКТНАЯ РАБОТА 2 </w:t>
      </w:r>
    </w:p>
    <w:p w:rsidR="00C508AD" w:rsidRDefault="00C508AD">
      <w:pPr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</w:p>
    <w:p w:rsidR="00C508AD" w:rsidRDefault="00032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C508AD" w:rsidRDefault="0003261B" w:rsidP="00E5532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C508AD" w:rsidRDefault="0003261B" w:rsidP="00E5532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38.03.02 «Менеджмент», </w:t>
      </w:r>
      <w:r>
        <w:rPr>
          <w:rFonts w:eastAsia="Calibri"/>
          <w:sz w:val="28"/>
          <w:szCs w:val="28"/>
        </w:rPr>
        <w:t xml:space="preserve">ОП «Управление бизнесом» профили </w:t>
      </w: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Менеджмент в спорте</w:t>
      </w:r>
      <w:r>
        <w:rPr>
          <w:sz w:val="28"/>
          <w:szCs w:val="28"/>
        </w:rPr>
        <w:t>», «</w:t>
      </w:r>
      <w:r>
        <w:rPr>
          <w:rFonts w:eastAsia="Calibri"/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», «Управление продуктом»</w:t>
      </w:r>
    </w:p>
    <w:p w:rsidR="00E55327" w:rsidRPr="00E55327" w:rsidRDefault="00E55327" w:rsidP="00E55327">
      <w:pPr>
        <w:spacing w:line="360" w:lineRule="auto"/>
        <w:jc w:val="center"/>
        <w:rPr>
          <w:sz w:val="28"/>
          <w:szCs w:val="28"/>
        </w:rPr>
      </w:pPr>
    </w:p>
    <w:p w:rsidR="00C508AD" w:rsidRDefault="0003261B" w:rsidP="00E55327">
      <w:pPr>
        <w:tabs>
          <w:tab w:val="left" w:pos="709"/>
          <w:tab w:val="left" w:pos="993"/>
        </w:tabs>
        <w:spacing w:line="360" w:lineRule="auto"/>
        <w:jc w:val="center"/>
        <w:rPr>
          <w:i/>
        </w:rPr>
      </w:pPr>
      <w:r>
        <w:rPr>
          <w:i/>
        </w:rPr>
        <w:t>Рекомендовано Ученым советом Факультета Высшая школа управления</w:t>
      </w:r>
    </w:p>
    <w:p w:rsidR="00C508AD" w:rsidRDefault="0003261B" w:rsidP="00E55327">
      <w:pPr>
        <w:spacing w:line="360" w:lineRule="auto"/>
        <w:ind w:right="-2"/>
        <w:jc w:val="center"/>
      </w:pPr>
      <w:r>
        <w:rPr>
          <w:i/>
          <w:iCs/>
        </w:rPr>
        <w:t xml:space="preserve">(протокол № </w:t>
      </w:r>
      <w:r>
        <w:rPr>
          <w:i/>
          <w:iCs/>
          <w:color w:val="000000"/>
          <w:lang w:eastAsia="ru-RU"/>
        </w:rPr>
        <w:t>2</w:t>
      </w:r>
      <w:r>
        <w:rPr>
          <w:i/>
          <w:iCs/>
          <w:color w:val="000000"/>
          <w:sz w:val="22"/>
          <w:lang w:eastAsia="ru-RU"/>
        </w:rPr>
        <w:t>5</w:t>
      </w:r>
      <w:r>
        <w:rPr>
          <w:i/>
          <w:iCs/>
          <w:color w:val="000000"/>
          <w:lang w:eastAsia="ru-RU"/>
        </w:rPr>
        <w:t xml:space="preserve"> </w:t>
      </w:r>
      <w:r>
        <w:rPr>
          <w:i/>
          <w:iCs/>
        </w:rPr>
        <w:t xml:space="preserve">от </w:t>
      </w:r>
      <w:r>
        <w:rPr>
          <w:i/>
          <w:iCs/>
          <w:color w:val="000000"/>
          <w:sz w:val="22"/>
          <w:lang w:eastAsia="ru-RU"/>
        </w:rPr>
        <w:t>13.12.</w:t>
      </w:r>
      <w:r>
        <w:rPr>
          <w:i/>
          <w:iCs/>
        </w:rPr>
        <w:t>2022г.)</w:t>
      </w:r>
    </w:p>
    <w:p w:rsidR="00C508AD" w:rsidRDefault="0003261B" w:rsidP="00E55327">
      <w:pPr>
        <w:tabs>
          <w:tab w:val="left" w:pos="709"/>
          <w:tab w:val="left" w:pos="993"/>
        </w:tabs>
        <w:spacing w:line="360" w:lineRule="auto"/>
        <w:jc w:val="center"/>
        <w:rPr>
          <w:i/>
        </w:rPr>
      </w:pPr>
      <w:r>
        <w:rPr>
          <w:i/>
        </w:rPr>
        <w:t>Одобрено Советом учебно-научного Департамента менеджмента и инноваций</w:t>
      </w:r>
    </w:p>
    <w:p w:rsidR="00C508AD" w:rsidRDefault="0003261B" w:rsidP="00E55327">
      <w:pPr>
        <w:tabs>
          <w:tab w:val="left" w:pos="709"/>
          <w:tab w:val="left" w:pos="993"/>
        </w:tabs>
        <w:spacing w:line="360" w:lineRule="auto"/>
        <w:ind w:right="-2"/>
        <w:jc w:val="center"/>
      </w:pPr>
      <w:r>
        <w:rPr>
          <w:i/>
          <w:iCs/>
        </w:rPr>
        <w:t xml:space="preserve">(протокол № </w:t>
      </w:r>
      <w:r>
        <w:rPr>
          <w:i/>
          <w:iCs/>
          <w:color w:val="000000"/>
          <w:lang w:eastAsia="ru-RU"/>
        </w:rPr>
        <w:t>0</w:t>
      </w:r>
      <w:r>
        <w:rPr>
          <w:i/>
          <w:iCs/>
          <w:color w:val="000000"/>
          <w:sz w:val="22"/>
          <w:lang w:eastAsia="ru-RU"/>
        </w:rPr>
        <w:t>8</w:t>
      </w:r>
      <w:r>
        <w:rPr>
          <w:i/>
          <w:iCs/>
        </w:rPr>
        <w:t xml:space="preserve"> от </w:t>
      </w:r>
      <w:r>
        <w:rPr>
          <w:i/>
          <w:iCs/>
          <w:color w:val="000000"/>
          <w:lang w:eastAsia="ru-RU"/>
        </w:rPr>
        <w:t>2</w:t>
      </w:r>
      <w:r>
        <w:rPr>
          <w:i/>
          <w:iCs/>
          <w:color w:val="000000"/>
          <w:sz w:val="22"/>
          <w:lang w:eastAsia="ru-RU"/>
        </w:rPr>
        <w:t>1</w:t>
      </w:r>
      <w:r>
        <w:rPr>
          <w:i/>
          <w:iCs/>
          <w:color w:val="000000"/>
          <w:lang w:eastAsia="ru-RU"/>
        </w:rPr>
        <w:t>.</w:t>
      </w:r>
      <w:r>
        <w:rPr>
          <w:i/>
          <w:iCs/>
          <w:color w:val="000000"/>
          <w:sz w:val="22"/>
          <w:lang w:eastAsia="ru-RU"/>
        </w:rPr>
        <w:t>11</w:t>
      </w:r>
      <w:r>
        <w:rPr>
          <w:i/>
          <w:iCs/>
          <w:color w:val="000000"/>
          <w:lang w:eastAsia="ru-RU"/>
        </w:rPr>
        <w:t>.</w:t>
      </w:r>
      <w:r>
        <w:rPr>
          <w:i/>
          <w:iCs/>
        </w:rPr>
        <w:t>2022 г.)</w:t>
      </w:r>
    </w:p>
    <w:p w:rsidR="00C508AD" w:rsidRDefault="00C508AD" w:rsidP="00E55327">
      <w:pPr>
        <w:widowControl w:val="0"/>
        <w:spacing w:line="360" w:lineRule="auto"/>
        <w:jc w:val="center"/>
        <w:rPr>
          <w:i/>
          <w:iCs/>
        </w:rPr>
      </w:pPr>
    </w:p>
    <w:p w:rsidR="00C508AD" w:rsidRDefault="00C508AD"/>
    <w:p w:rsidR="00C508AD" w:rsidRDefault="00C508AD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C508AD" w:rsidRDefault="0003261B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>Москва</w:t>
      </w:r>
      <w:r>
        <w:rPr>
          <w:rFonts w:eastAsia="Arial Unicode MS"/>
          <w:b/>
          <w:caps/>
          <w:color w:val="000000"/>
          <w:sz w:val="28"/>
          <w:u w:color="000000"/>
        </w:rPr>
        <w:t xml:space="preserve"> 2022</w:t>
      </w:r>
    </w:p>
    <w:p w:rsidR="00C508AD" w:rsidRDefault="0003261B">
      <w:pPr>
        <w:rPr>
          <w:rFonts w:eastAsia="Arial Unicode MS"/>
          <w:color w:val="000000"/>
          <w:sz w:val="28"/>
          <w:u w:color="000000"/>
        </w:rPr>
      </w:pPr>
      <w:r>
        <w:br w:type="page"/>
      </w:r>
    </w:p>
    <w:p w:rsidR="00C508AD" w:rsidRDefault="00C508AD">
      <w:pPr>
        <w:ind w:firstLine="397"/>
        <w:jc w:val="right"/>
        <w:rPr>
          <w:sz w:val="20"/>
          <w:lang w:eastAsia="ru-RU"/>
        </w:rPr>
      </w:pPr>
    </w:p>
    <w:p w:rsidR="00C508AD" w:rsidRDefault="0003261B">
      <w:pPr>
        <w:spacing w:line="360" w:lineRule="auto"/>
        <w:ind w:left="360"/>
        <w:jc w:val="center"/>
        <w:outlineLvl w:val="0"/>
        <w:rPr>
          <w:rFonts w:eastAsia="Arial Unicode MS"/>
          <w:b/>
          <w:color w:val="000000"/>
          <w:sz w:val="32"/>
          <w:u w:color="000000"/>
        </w:rPr>
      </w:pPr>
      <w:r>
        <w:rPr>
          <w:rFonts w:eastAsia="Arial Unicode MS"/>
          <w:b/>
          <w:color w:val="000000"/>
          <w:sz w:val="32"/>
          <w:u w:color="000000"/>
        </w:rPr>
        <w:t>СОДЕРЖАНИЕ</w:t>
      </w:r>
    </w:p>
    <w:tbl>
      <w:tblPr>
        <w:tblStyle w:val="TableGrid"/>
        <w:tblW w:w="9497" w:type="dxa"/>
        <w:tblInd w:w="137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47"/>
        <w:gridCol w:w="850"/>
      </w:tblGrid>
      <w:tr w:rsidR="00C508AD" w:rsidTr="00E55327">
        <w:trPr>
          <w:trHeight w:val="285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1. Наименование дисциплины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3</w:t>
            </w:r>
          </w:p>
        </w:tc>
      </w:tr>
      <w:tr w:rsidR="00C508AD" w:rsidTr="00E55327">
        <w:trPr>
          <w:trHeight w:val="838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3</w:t>
            </w:r>
          </w:p>
        </w:tc>
      </w:tr>
      <w:tr w:rsidR="00C508AD" w:rsidTr="00E55327">
        <w:trPr>
          <w:trHeight w:val="286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3. Место дисциплины в структуре образовательной программы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5</w:t>
            </w:r>
          </w:p>
        </w:tc>
      </w:tr>
      <w:tr w:rsidR="00C508AD" w:rsidTr="00E55327">
        <w:trPr>
          <w:trHeight w:val="838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5</w:t>
            </w:r>
          </w:p>
        </w:tc>
      </w:tr>
      <w:tr w:rsidR="00C508AD" w:rsidTr="00E55327">
        <w:trPr>
          <w:trHeight w:val="841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5. Содержание дисциплины, структурированное по темам (разделам) дисциплины с указанием их объемов (в академических часах) и видов учебных занятий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6</w:t>
            </w:r>
          </w:p>
        </w:tc>
      </w:tr>
      <w:tr w:rsidR="00C508AD" w:rsidTr="00E55327">
        <w:trPr>
          <w:trHeight w:val="286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5.1. Содержание дисциплины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6</w:t>
            </w:r>
          </w:p>
        </w:tc>
      </w:tr>
      <w:tr w:rsidR="00C508AD" w:rsidTr="00E55327">
        <w:trPr>
          <w:trHeight w:val="286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5.2. </w:t>
            </w:r>
            <w:proofErr w:type="spellStart"/>
            <w:r>
              <w:t>Учебно</w:t>
            </w:r>
            <w:proofErr w:type="spellEnd"/>
            <w:r>
              <w:t xml:space="preserve"> – тематический план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14</w:t>
            </w:r>
          </w:p>
        </w:tc>
      </w:tr>
      <w:tr w:rsidR="00C508AD" w:rsidTr="00E55327">
        <w:trPr>
          <w:trHeight w:val="562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14</w:t>
            </w:r>
          </w:p>
        </w:tc>
      </w:tr>
      <w:tr w:rsidR="00C508AD" w:rsidTr="00E55327">
        <w:trPr>
          <w:trHeight w:val="562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6.1. Перечень вопросов, отводимых на самостоятельное освоение дисциплины, формы внеаудиторной самостоятельной работы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14</w:t>
            </w:r>
          </w:p>
        </w:tc>
      </w:tr>
      <w:tr w:rsidR="00C508AD" w:rsidTr="00E55327">
        <w:trPr>
          <w:trHeight w:val="56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7. 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15</w:t>
            </w:r>
          </w:p>
        </w:tc>
      </w:tr>
      <w:tr w:rsidR="00C508AD" w:rsidTr="00E55327">
        <w:trPr>
          <w:trHeight w:val="562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8. Перечень основной  и дополнительной учебной литературы, необходимой для освоения дисциплины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18</w:t>
            </w:r>
          </w:p>
        </w:tc>
      </w:tr>
      <w:tr w:rsidR="00C508AD" w:rsidTr="00E55327">
        <w:trPr>
          <w:trHeight w:val="562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tabs>
                <w:tab w:val="center" w:pos="1030"/>
                <w:tab w:val="center" w:pos="2338"/>
                <w:tab w:val="center" w:pos="5265"/>
                <w:tab w:val="right" w:pos="8241"/>
              </w:tabs>
              <w:spacing w:after="29" w:line="259" w:lineRule="auto"/>
            </w:pPr>
            <w:r>
              <w:t xml:space="preserve">9. </w:t>
            </w:r>
            <w:r>
              <w:tab/>
              <w:t xml:space="preserve">Перечень </w:t>
            </w:r>
            <w:r>
              <w:tab/>
              <w:t xml:space="preserve">ресурсов </w:t>
            </w:r>
            <w:r>
              <w:tab/>
              <w:t xml:space="preserve">информационно-телекоммуникационной </w:t>
            </w:r>
            <w:r>
              <w:tab/>
              <w:t xml:space="preserve">сети </w:t>
            </w:r>
          </w:p>
          <w:p w:rsidR="00C508AD" w:rsidRDefault="0003261B">
            <w:pPr>
              <w:widowControl w:val="0"/>
              <w:spacing w:line="259" w:lineRule="auto"/>
            </w:pPr>
            <w:r>
              <w:t xml:space="preserve">«Интернет», необходимых для освоения дисциплины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20</w:t>
            </w:r>
          </w:p>
        </w:tc>
      </w:tr>
      <w:tr w:rsidR="00C508AD" w:rsidTr="00E55327">
        <w:trPr>
          <w:trHeight w:val="288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10. Методические указания для обучающихся по освоению дисциплины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21</w:t>
            </w:r>
          </w:p>
        </w:tc>
      </w:tr>
      <w:tr w:rsidR="00C508AD" w:rsidTr="00E55327">
        <w:trPr>
          <w:trHeight w:val="11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  <w:ind w:right="62"/>
            </w:pPr>
            <w: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21</w:t>
            </w:r>
          </w:p>
        </w:tc>
      </w:tr>
      <w:tr w:rsidR="00C508AD" w:rsidTr="00E55327">
        <w:trPr>
          <w:trHeight w:val="562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spacing w:line="259" w:lineRule="auto"/>
            </w:pPr>
            <w:r>
              <w:t xml:space="preserve">12. Описание материально-технической базы, необходимой для осуществления образовательного процесса по дисциплине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2636AA">
            <w:pPr>
              <w:widowControl w:val="0"/>
              <w:spacing w:line="259" w:lineRule="auto"/>
              <w:ind w:right="62"/>
              <w:jc w:val="center"/>
            </w:pPr>
            <w:r>
              <w:t>22</w:t>
            </w:r>
            <w:bookmarkStart w:id="0" w:name="_GoBack"/>
            <w:bookmarkEnd w:id="0"/>
          </w:p>
        </w:tc>
      </w:tr>
    </w:tbl>
    <w:p w:rsidR="00C508AD" w:rsidRDefault="0003261B">
      <w:pPr>
        <w:spacing w:line="360" w:lineRule="auto"/>
        <w:ind w:left="360"/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br w:type="page"/>
      </w:r>
    </w:p>
    <w:p w:rsidR="00C508AD" w:rsidRDefault="0003261B">
      <w:pPr>
        <w:spacing w:line="360" w:lineRule="auto"/>
        <w:outlineLvl w:val="0"/>
        <w:rPr>
          <w:b/>
          <w:sz w:val="28"/>
          <w:szCs w:val="28"/>
        </w:rPr>
      </w:pPr>
      <w:bookmarkStart w:id="1" w:name="_Toc419543222"/>
      <w:r w:rsidRPr="00983506">
        <w:rPr>
          <w:rFonts w:eastAsia="Arial Unicode MS"/>
          <w:b/>
          <w:i/>
          <w:color w:val="000000"/>
          <w:sz w:val="28"/>
          <w:szCs w:val="28"/>
          <w:u w:color="000000"/>
        </w:rPr>
        <w:lastRenderedPageBreak/>
        <w:t>1.</w:t>
      </w:r>
      <w:r>
        <w:rPr>
          <w:b/>
          <w:sz w:val="28"/>
          <w:szCs w:val="28"/>
        </w:rPr>
        <w:t xml:space="preserve"> Наименование дисциплины</w:t>
      </w:r>
      <w:bookmarkEnd w:id="1"/>
    </w:p>
    <w:p w:rsidR="00C508AD" w:rsidRDefault="0003261B">
      <w:pPr>
        <w:spacing w:line="360" w:lineRule="auto"/>
        <w:jc w:val="both"/>
        <w:outlineLvl w:val="0"/>
        <w:rPr>
          <w:rFonts w:eastAsia="Arial Unicode MS"/>
          <w:color w:val="000000"/>
          <w:sz w:val="28"/>
          <w:szCs w:val="28"/>
          <w:u w:color="000000"/>
        </w:rPr>
      </w:pPr>
      <w:r>
        <w:rPr>
          <w:rFonts w:eastAsia="Arial Unicode MS"/>
          <w:color w:val="000000"/>
          <w:sz w:val="28"/>
          <w:szCs w:val="28"/>
          <w:u w:color="000000"/>
        </w:rPr>
        <w:t xml:space="preserve"> «Проектная работа 2»</w:t>
      </w:r>
    </w:p>
    <w:p w:rsidR="00C508AD" w:rsidRDefault="00C508AD">
      <w:pPr>
        <w:spacing w:line="360" w:lineRule="auto"/>
        <w:jc w:val="center"/>
        <w:outlineLvl w:val="0"/>
        <w:rPr>
          <w:rFonts w:eastAsia="Arial Unicode MS"/>
          <w:b/>
          <w:color w:val="000000"/>
          <w:sz w:val="28"/>
          <w:szCs w:val="28"/>
          <w:u w:color="000000"/>
        </w:rPr>
      </w:pPr>
    </w:p>
    <w:p w:rsidR="00C508AD" w:rsidRDefault="0003261B">
      <w:pPr>
        <w:jc w:val="both"/>
        <w:outlineLvl w:val="0"/>
      </w:pPr>
      <w:r>
        <w:rPr>
          <w:rFonts w:eastAsia="TimesNewRomanPSMT"/>
          <w:b/>
          <w:sz w:val="28"/>
          <w:szCs w:val="28"/>
        </w:rPr>
        <w:t xml:space="preserve"> 2. </w:t>
      </w:r>
      <w:r>
        <w:rPr>
          <w:rFonts w:eastAsia="TimesNewRomanPSMT"/>
          <w:b/>
          <w:sz w:val="28"/>
          <w:szCs w:val="28"/>
          <w:lang w:bidi="th-TH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:rsidR="00C508AD" w:rsidRDefault="00C508AD">
      <w:pPr>
        <w:spacing w:line="360" w:lineRule="auto"/>
        <w:ind w:firstLine="708"/>
        <w:jc w:val="both"/>
        <w:rPr>
          <w:sz w:val="28"/>
          <w:szCs w:val="28"/>
        </w:rPr>
      </w:pPr>
    </w:p>
    <w:p w:rsidR="00C508AD" w:rsidRDefault="000326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совокупности с другими дисциплинами программы подготовки бакалавров дисциплина «Проектная работа 2» обеспечивает инструментарий формирования следующих компетенций студента:</w:t>
      </w:r>
    </w:p>
    <w:tbl>
      <w:tblPr>
        <w:tblStyle w:val="aff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3261"/>
        <w:gridCol w:w="3968"/>
      </w:tblGrid>
      <w:tr w:rsidR="00C508AD" w:rsidRPr="0003261B" w:rsidTr="00983506">
        <w:tc>
          <w:tcPr>
            <w:tcW w:w="1135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Код компетенции</w:t>
            </w:r>
          </w:p>
        </w:tc>
        <w:tc>
          <w:tcPr>
            <w:tcW w:w="2126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Наименование компетенции</w:t>
            </w:r>
          </w:p>
        </w:tc>
        <w:tc>
          <w:tcPr>
            <w:tcW w:w="3261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Индикаторы достижения компетенции</w:t>
            </w:r>
            <w:r w:rsidRPr="0003261B">
              <w:rPr>
                <w:rStyle w:val="a8"/>
              </w:rPr>
              <w:footnoteReference w:id="1"/>
            </w:r>
          </w:p>
        </w:tc>
        <w:tc>
          <w:tcPr>
            <w:tcW w:w="3968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Результаты обучения (владения</w:t>
            </w:r>
            <w:r w:rsidRPr="0003261B">
              <w:rPr>
                <w:rStyle w:val="a8"/>
              </w:rPr>
              <w:footnoteReference w:id="2"/>
            </w:r>
            <w:r w:rsidRPr="0003261B">
              <w:t>, умения и знания), соотнесенные с компетенциями/индикаторами достижения компетенции</w:t>
            </w:r>
          </w:p>
        </w:tc>
      </w:tr>
      <w:tr w:rsidR="00C508AD" w:rsidRPr="0003261B" w:rsidTr="00983506">
        <w:tc>
          <w:tcPr>
            <w:tcW w:w="1135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ПКН-8</w:t>
            </w:r>
          </w:p>
        </w:tc>
        <w:tc>
          <w:tcPr>
            <w:tcW w:w="2126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Владение методами стратегического и маркетингового анализа организаций (рынков, продуктов), разработки и осуществления стратегии организации с учетом запросов и интересов различных заинтересованных сторон.</w:t>
            </w:r>
          </w:p>
        </w:tc>
        <w:tc>
          <w:tcPr>
            <w:tcW w:w="3261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1. Использует знания в области теории и практики стратегического менеджмента с использованием аналитического инструментария.</w:t>
            </w:r>
          </w:p>
          <w:p w:rsidR="00C508AD" w:rsidRPr="0003261B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2. Владеет методами принятия стратегических, тактических и оперативных решений в управлении деятельностью организации.</w:t>
            </w:r>
          </w:p>
          <w:p w:rsidR="00C508AD" w:rsidRPr="0003261B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 xml:space="preserve">3. Проводит стратегический анализ макро- и микросреды организации, владеет навыками оценки ее конкурентоспособности и формирования компетенций и </w:t>
            </w:r>
            <w:proofErr w:type="spellStart"/>
            <w:r w:rsidRPr="0003261B">
              <w:t>некопируемых</w:t>
            </w:r>
            <w:proofErr w:type="spellEnd"/>
            <w:r w:rsidRPr="0003261B">
              <w:t xml:space="preserve"> конкурентных преимуществ компании.</w:t>
            </w:r>
          </w:p>
        </w:tc>
        <w:tc>
          <w:tcPr>
            <w:tcW w:w="3968" w:type="dxa"/>
          </w:tcPr>
          <w:p w:rsidR="00C508AD" w:rsidRPr="0003261B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03261B">
              <w:rPr>
                <w:rFonts w:eastAsia="Arial Unicode MS"/>
                <w:color w:val="000000"/>
                <w:u w:color="000000"/>
              </w:rPr>
              <w:t>п</w:t>
            </w:r>
            <w:r w:rsidRPr="0003261B">
              <w:t>онятие потребительской ценности</w:t>
            </w:r>
            <w:r w:rsidRPr="0003261B">
              <w:rPr>
                <w:rFonts w:eastAsia="TimesNewRomanPSMT"/>
              </w:rPr>
              <w:t>;</w:t>
            </w:r>
            <w:r w:rsidRPr="0003261B">
              <w:t xml:space="preserve"> Создание и трансляция ценности для потребителя.</w:t>
            </w:r>
          </w:p>
          <w:p w:rsidR="00C508AD" w:rsidRPr="0003261B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t>Уметь:</w:t>
            </w:r>
            <w:r w:rsidRPr="0003261B">
              <w:t xml:space="preserve"> выявлять ключевые факторы, формирующие ценностное предложение.</w:t>
            </w:r>
          </w:p>
          <w:p w:rsidR="00C508AD" w:rsidRPr="0003261B" w:rsidRDefault="00C508AD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983506" w:rsidRPr="0003261B" w:rsidRDefault="00983506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rPr>
                <w:b/>
              </w:rPr>
              <w:t xml:space="preserve">Знать: </w:t>
            </w:r>
            <w:r w:rsidRPr="0003261B">
              <w:t>методы принятия стратегических, тактических и оперативных решений в управлении деятельностью организации.</w:t>
            </w:r>
          </w:p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03261B">
              <w:rPr>
                <w:b/>
              </w:rPr>
              <w:t xml:space="preserve">Уметь: </w:t>
            </w:r>
            <w:r w:rsidRPr="0003261B">
              <w:t>принимать</w:t>
            </w:r>
            <w:r w:rsidRPr="0003261B">
              <w:rPr>
                <w:b/>
              </w:rPr>
              <w:t xml:space="preserve"> </w:t>
            </w:r>
            <w:r w:rsidRPr="0003261B">
              <w:t>стратегические, тактические и оперативные решений в управлении деятельностью организации.</w:t>
            </w:r>
          </w:p>
          <w:p w:rsidR="00C508AD" w:rsidRPr="0003261B" w:rsidRDefault="00C508AD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</w:p>
          <w:p w:rsidR="00C508AD" w:rsidRPr="0003261B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03261B">
              <w:rPr>
                <w:rFonts w:eastAsia="Arial Unicode MS"/>
                <w:color w:val="000000"/>
                <w:u w:color="000000"/>
              </w:rPr>
              <w:t>подходы к формированию межфирменных отношений.</w:t>
            </w:r>
          </w:p>
          <w:p w:rsidR="00C508AD" w:rsidRPr="0003261B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03261B">
              <w:rPr>
                <w:rFonts w:eastAsia="TimesNewRomanPSMT"/>
                <w:b/>
              </w:rPr>
              <w:t>Уметь: </w:t>
            </w:r>
            <w:r w:rsidRPr="0003261B">
              <w:rPr>
                <w:rFonts w:eastAsia="TimesNewRomanPSMT"/>
              </w:rPr>
              <w:t>применять существующие концепции к построению межфирменных взаимоотношений организаций.</w:t>
            </w:r>
          </w:p>
          <w:p w:rsidR="00C508AD" w:rsidRPr="0003261B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</w:tc>
      </w:tr>
      <w:tr w:rsidR="00C508AD" w:rsidRPr="0003261B" w:rsidTr="00983506">
        <w:tc>
          <w:tcPr>
            <w:tcW w:w="1135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ПКН-10</w:t>
            </w:r>
          </w:p>
        </w:tc>
        <w:tc>
          <w:tcPr>
            <w:tcW w:w="2126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 xml:space="preserve">Владение методами </w:t>
            </w:r>
            <w:r w:rsidRPr="0003261B">
              <w:lastRenderedPageBreak/>
              <w:t>количественного и качественного анализа информации, а также навыками построения моделей, применяя для анализа, моделирования и поддержки принятия решений современные информационные технологии и программные средства, включая инструменты бизнес-аналитики, обработки и анализа данных</w:t>
            </w:r>
          </w:p>
        </w:tc>
        <w:tc>
          <w:tcPr>
            <w:tcW w:w="3261" w:type="dxa"/>
          </w:tcPr>
          <w:p w:rsidR="00C508AD" w:rsidRPr="0003261B" w:rsidRDefault="0003261B">
            <w:pPr>
              <w:widowControl w:val="0"/>
              <w:tabs>
                <w:tab w:val="left" w:pos="851"/>
              </w:tabs>
              <w:ind w:right="9"/>
              <w:jc w:val="both"/>
            </w:pPr>
            <w:r w:rsidRPr="0003261B">
              <w:lastRenderedPageBreak/>
              <w:t xml:space="preserve">1. Использует методы получения информации, ее </w:t>
            </w:r>
            <w:r w:rsidRPr="0003261B">
              <w:lastRenderedPageBreak/>
              <w:t>анализа для построения моделей и интерпретации результатов моделирования.</w:t>
            </w:r>
          </w:p>
          <w:p w:rsidR="00C508AD" w:rsidRPr="0003261B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983506" w:rsidRPr="0003261B" w:rsidRDefault="00983506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983506" w:rsidRPr="0003261B" w:rsidRDefault="00983506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03261B" w:rsidRDefault="0003261B">
            <w:pPr>
              <w:widowControl w:val="0"/>
              <w:tabs>
                <w:tab w:val="left" w:pos="851"/>
              </w:tabs>
              <w:ind w:right="9"/>
              <w:jc w:val="both"/>
            </w:pPr>
            <w:r w:rsidRPr="0003261B">
              <w:t>2. Применяет приемы классификации и выбора подходящих измерительных шкал при описании организационных систем, происходящих в них процессов и явлений.</w:t>
            </w:r>
          </w:p>
          <w:p w:rsidR="00C508AD" w:rsidRPr="0003261B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03261B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983506" w:rsidRPr="0003261B" w:rsidRDefault="00983506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 xml:space="preserve">3. Использует навыки организации 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 </w:t>
            </w:r>
          </w:p>
        </w:tc>
        <w:tc>
          <w:tcPr>
            <w:tcW w:w="3968" w:type="dxa"/>
          </w:tcPr>
          <w:p w:rsidR="00C508AD" w:rsidRPr="0003261B" w:rsidRDefault="0003261B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lastRenderedPageBreak/>
              <w:t xml:space="preserve">Знать: </w:t>
            </w:r>
            <w:r w:rsidRPr="0003261B">
              <w:t xml:space="preserve">методы получения информации, ее анализа для </w:t>
            </w:r>
            <w:r w:rsidRPr="0003261B">
              <w:lastRenderedPageBreak/>
              <w:t>построения моделей и интерпретации результатов моделирования</w:t>
            </w:r>
            <w:r w:rsidRPr="0003261B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C508AD" w:rsidRPr="0003261B" w:rsidRDefault="0003261B">
            <w:pPr>
              <w:widowControl w:val="0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03261B">
              <w:rPr>
                <w:rFonts w:eastAsia="Arial Unicode MS"/>
                <w:bCs/>
                <w:color w:val="000000"/>
                <w:u w:color="000000"/>
              </w:rPr>
              <w:t xml:space="preserve">использовать </w:t>
            </w:r>
            <w:r w:rsidRPr="0003261B">
              <w:t>методы получения информации, ее анализа для построения моделей и интерпретации результатов моделирования</w:t>
            </w:r>
            <w:r w:rsidRPr="0003261B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C508AD" w:rsidRPr="0003261B" w:rsidRDefault="0003261B">
            <w:pPr>
              <w:widowControl w:val="0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03261B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03261B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C508AD" w:rsidRPr="0003261B" w:rsidRDefault="0003261B">
            <w:pPr>
              <w:widowControl w:val="0"/>
              <w:jc w:val="both"/>
              <w:rPr>
                <w:bCs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03261B">
              <w:rPr>
                <w:rFonts w:eastAsia="Arial Unicode MS"/>
                <w:bCs/>
                <w:color w:val="000000"/>
                <w:u w:color="000000"/>
              </w:rPr>
              <w:t xml:space="preserve">применять </w:t>
            </w:r>
            <w:r w:rsidRPr="0003261B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03261B">
              <w:rPr>
                <w:bCs/>
              </w:rPr>
              <w:t>.</w:t>
            </w:r>
          </w:p>
          <w:p w:rsidR="00C508AD" w:rsidRPr="0003261B" w:rsidRDefault="0003261B">
            <w:pPr>
              <w:widowControl w:val="0"/>
              <w:jc w:val="both"/>
              <w:rPr>
                <w:bCs/>
              </w:rPr>
            </w:pPr>
            <w:r w:rsidRPr="0003261B">
              <w:rPr>
                <w:b/>
              </w:rPr>
              <w:t>Знать:</w:t>
            </w:r>
            <w:r w:rsidRPr="0003261B">
              <w:rPr>
                <w:bCs/>
              </w:rPr>
              <w:t xml:space="preserve"> </w:t>
            </w:r>
            <w:r w:rsidRPr="0003261B">
              <w:t>особенности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</w:t>
            </w:r>
          </w:p>
          <w:p w:rsidR="00C508AD" w:rsidRPr="0003261B" w:rsidRDefault="0003261B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03261B">
              <w:rPr>
                <w:b/>
              </w:rPr>
              <w:t>Уметь:</w:t>
            </w:r>
            <w:r w:rsidRPr="0003261B">
              <w:rPr>
                <w:bCs/>
              </w:rPr>
              <w:t xml:space="preserve"> использовать </w:t>
            </w:r>
            <w:r w:rsidRPr="0003261B">
              <w:t>навыки организации 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</w:t>
            </w:r>
          </w:p>
        </w:tc>
      </w:tr>
      <w:tr w:rsidR="00C508AD" w:rsidRPr="0003261B" w:rsidTr="00983506">
        <w:tc>
          <w:tcPr>
            <w:tcW w:w="1135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lastRenderedPageBreak/>
              <w:t>УК-9</w:t>
            </w:r>
          </w:p>
        </w:tc>
        <w:tc>
          <w:tcPr>
            <w:tcW w:w="2126" w:type="dxa"/>
          </w:tcPr>
          <w:p w:rsidR="00C508AD" w:rsidRPr="0003261B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03261B"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3261" w:type="dxa"/>
          </w:tcPr>
          <w:p w:rsidR="00C508AD" w:rsidRPr="0003261B" w:rsidRDefault="0003261B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  <w:r w:rsidRPr="0003261B">
              <w:rPr>
                <w:color w:val="000000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983506" w:rsidRPr="0003261B" w:rsidRDefault="00983506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C508AD" w:rsidRPr="0003261B" w:rsidRDefault="0003261B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  <w:r w:rsidRPr="0003261B">
              <w:rPr>
                <w:color w:val="000000"/>
              </w:rPr>
              <w:t xml:space="preserve">2. Соблюдает этические нормы в межличностном профессиональном общении. </w:t>
            </w:r>
          </w:p>
          <w:p w:rsidR="00C508AD" w:rsidRPr="0003261B" w:rsidRDefault="00C508AD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C508AD" w:rsidRPr="0003261B" w:rsidRDefault="00C508AD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C508AD" w:rsidRPr="0003261B" w:rsidRDefault="0003261B">
            <w:pPr>
              <w:widowControl w:val="0"/>
              <w:tabs>
                <w:tab w:val="left" w:pos="851"/>
              </w:tabs>
              <w:ind w:right="9"/>
              <w:jc w:val="both"/>
            </w:pPr>
            <w:r w:rsidRPr="0003261B">
              <w:rPr>
                <w:color w:val="000000"/>
              </w:rPr>
              <w:lastRenderedPageBreak/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968" w:type="dxa"/>
          </w:tcPr>
          <w:p w:rsidR="00C508AD" w:rsidRPr="0003261B" w:rsidRDefault="0003261B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lastRenderedPageBreak/>
              <w:t xml:space="preserve">Знать: </w:t>
            </w:r>
            <w:r w:rsidRPr="0003261B">
              <w:rPr>
                <w:rFonts w:eastAsia="Arial Unicode MS"/>
                <w:bCs/>
                <w:color w:val="000000"/>
                <w:u w:color="000000"/>
              </w:rPr>
              <w:t>особенности</w:t>
            </w: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03261B">
              <w:rPr>
                <w:color w:val="000000"/>
              </w:rPr>
              <w:t>эффективность использования стратегии сотрудничества для достижения поставленной цели.</w:t>
            </w:r>
          </w:p>
          <w:p w:rsidR="00C508AD" w:rsidRPr="0003261B" w:rsidRDefault="0003261B">
            <w:pPr>
              <w:widowControl w:val="0"/>
              <w:jc w:val="both"/>
              <w:rPr>
                <w:color w:val="000000"/>
              </w:rPr>
            </w:pP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03261B">
              <w:rPr>
                <w:rFonts w:eastAsia="Arial Unicode MS"/>
                <w:bCs/>
                <w:color w:val="000000"/>
                <w:u w:color="000000"/>
              </w:rPr>
              <w:t>эффективно взаимодействовать</w:t>
            </w:r>
            <w:r w:rsidRPr="0003261B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03261B">
              <w:rPr>
                <w:color w:val="000000"/>
              </w:rPr>
              <w:t>с другими членами команды, участвуя в обмене информацией, знаниями, опытом, и презентации результатов работы.</w:t>
            </w:r>
          </w:p>
          <w:p w:rsidR="00983506" w:rsidRPr="0003261B" w:rsidRDefault="00983506">
            <w:pPr>
              <w:widowControl w:val="0"/>
              <w:jc w:val="both"/>
              <w:rPr>
                <w:color w:val="000000"/>
              </w:rPr>
            </w:pPr>
          </w:p>
          <w:p w:rsidR="00C508AD" w:rsidRPr="0003261B" w:rsidRDefault="0003261B">
            <w:pPr>
              <w:widowControl w:val="0"/>
              <w:jc w:val="both"/>
              <w:rPr>
                <w:color w:val="000000"/>
              </w:rPr>
            </w:pPr>
            <w:r w:rsidRPr="0003261B">
              <w:rPr>
                <w:b/>
                <w:bCs/>
                <w:color w:val="000000"/>
              </w:rPr>
              <w:t>Знать:</w:t>
            </w:r>
            <w:r w:rsidRPr="0003261B">
              <w:rPr>
                <w:color w:val="000000"/>
              </w:rPr>
              <w:t xml:space="preserve"> этические нормы в межличностном профессиональном общении.</w:t>
            </w:r>
          </w:p>
          <w:p w:rsidR="00C508AD" w:rsidRPr="0003261B" w:rsidRDefault="0003261B">
            <w:pPr>
              <w:widowControl w:val="0"/>
              <w:jc w:val="both"/>
              <w:rPr>
                <w:color w:val="000000"/>
              </w:rPr>
            </w:pPr>
            <w:r w:rsidRPr="0003261B">
              <w:rPr>
                <w:b/>
                <w:bCs/>
                <w:color w:val="000000"/>
              </w:rPr>
              <w:t>Уметь:</w:t>
            </w:r>
            <w:r w:rsidRPr="0003261B">
              <w:rPr>
                <w:color w:val="000000"/>
              </w:rPr>
              <w:t xml:space="preserve"> соблюдать этические нормы в межличностном профессиональном общении.</w:t>
            </w:r>
          </w:p>
          <w:p w:rsidR="00C508AD" w:rsidRPr="0003261B" w:rsidRDefault="0003261B">
            <w:pPr>
              <w:widowControl w:val="0"/>
              <w:jc w:val="both"/>
              <w:rPr>
                <w:color w:val="000000"/>
              </w:rPr>
            </w:pPr>
            <w:r w:rsidRPr="0003261B">
              <w:rPr>
                <w:b/>
                <w:bCs/>
                <w:color w:val="000000"/>
              </w:rPr>
              <w:lastRenderedPageBreak/>
              <w:t>Знать:</w:t>
            </w:r>
            <w:r w:rsidRPr="0003261B">
              <w:rPr>
                <w:color w:val="000000"/>
              </w:rPr>
              <w:t xml:space="preserve"> особенности поведения участников команды для достижения целей и задач в профессиональной деятельности</w:t>
            </w:r>
          </w:p>
          <w:p w:rsidR="00C508AD" w:rsidRPr="0003261B" w:rsidRDefault="0003261B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03261B">
              <w:rPr>
                <w:b/>
                <w:bCs/>
                <w:color w:val="000000"/>
              </w:rPr>
              <w:t>Уметь:</w:t>
            </w:r>
            <w:r w:rsidRPr="0003261B">
              <w:rPr>
                <w:color w:val="000000"/>
              </w:rPr>
              <w:t xml:space="preserve"> понимать и учитывать особенности поведения участников команды для достижения целей и задач в профессиональной деятельности.</w:t>
            </w:r>
          </w:p>
        </w:tc>
      </w:tr>
    </w:tbl>
    <w:p w:rsidR="00C508AD" w:rsidRDefault="00C508AD">
      <w:pPr>
        <w:spacing w:line="360" w:lineRule="auto"/>
        <w:jc w:val="both"/>
        <w:rPr>
          <w:sz w:val="28"/>
          <w:szCs w:val="28"/>
        </w:rPr>
      </w:pPr>
    </w:p>
    <w:p w:rsidR="00C508AD" w:rsidRDefault="0003261B">
      <w:pPr>
        <w:pStyle w:val="1"/>
        <w:keepNext w:val="0"/>
        <w:widowControl w:val="0"/>
        <w:jc w:val="left"/>
        <w:rPr>
          <w:rFonts w:eastAsia="TimesNewRomanPSMT"/>
          <w:b/>
          <w:sz w:val="28"/>
          <w:szCs w:val="28"/>
        </w:rPr>
      </w:pPr>
      <w:bookmarkStart w:id="2" w:name="_Toc419454616"/>
      <w:bookmarkStart w:id="3" w:name="_Toc419543224"/>
      <w:bookmarkStart w:id="4" w:name="_Toc329791693"/>
      <w:bookmarkStart w:id="5" w:name="_Toc321918415"/>
      <w:r>
        <w:rPr>
          <w:rFonts w:eastAsia="TimesNewRomanPSMT"/>
          <w:b/>
          <w:sz w:val="28"/>
          <w:szCs w:val="28"/>
        </w:rPr>
        <w:t>3. Место дисциплины в структуре образовательной программы</w:t>
      </w:r>
      <w:bookmarkEnd w:id="2"/>
      <w:bookmarkEnd w:id="3"/>
      <w:bookmarkEnd w:id="4"/>
      <w:bookmarkEnd w:id="5"/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Дисциплина «Проектная работа 2» является дисциплиной модуля </w:t>
      </w:r>
      <w:proofErr w:type="spellStart"/>
      <w:r>
        <w:rPr>
          <w:sz w:val="28"/>
        </w:rPr>
        <w:t>обще</w:t>
      </w:r>
      <w:r w:rsidR="004B2172">
        <w:rPr>
          <w:sz w:val="28"/>
        </w:rPr>
        <w:t>факультетских</w:t>
      </w:r>
      <w:proofErr w:type="spellEnd"/>
      <w:r>
        <w:rPr>
          <w:sz w:val="28"/>
        </w:rPr>
        <w:t xml:space="preserve"> дисциплин </w:t>
      </w:r>
      <w:r>
        <w:rPr>
          <w:sz w:val="28"/>
          <w:szCs w:val="28"/>
        </w:rPr>
        <w:t xml:space="preserve">для студентов, обучающихся по направлению подготовки 38.03.02 «Менеджмент», </w:t>
      </w:r>
      <w:r>
        <w:rPr>
          <w:rFonts w:eastAsia="Calibri"/>
          <w:sz w:val="28"/>
          <w:szCs w:val="28"/>
        </w:rPr>
        <w:t xml:space="preserve">ОП «Управление бизнесом» профили </w:t>
      </w: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Менеджмент в спорте</w:t>
      </w:r>
      <w:r>
        <w:rPr>
          <w:sz w:val="28"/>
          <w:szCs w:val="28"/>
        </w:rPr>
        <w:t>», «</w:t>
      </w:r>
      <w:r>
        <w:rPr>
          <w:rFonts w:eastAsia="Calibri"/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 xml:space="preserve">», «Управление продуктом». </w:t>
      </w:r>
    </w:p>
    <w:p w:rsidR="00C508AD" w:rsidRDefault="00C508AD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8AD" w:rsidRDefault="0003261B">
      <w:pPr>
        <w:pStyle w:val="1"/>
        <w:keepNext w:val="0"/>
        <w:widowControl w:val="0"/>
        <w:jc w:val="both"/>
        <w:rPr>
          <w:b/>
          <w:sz w:val="28"/>
          <w:szCs w:val="28"/>
        </w:rPr>
      </w:pPr>
      <w:bookmarkStart w:id="6" w:name="_Toc329791694"/>
      <w:r>
        <w:rPr>
          <w:b/>
          <w:sz w:val="28"/>
          <w:szCs w:val="28"/>
        </w:rPr>
        <w:t xml:space="preserve"> 4. </w:t>
      </w:r>
      <w:bookmarkEnd w:id="6"/>
      <w:r>
        <w:rPr>
          <w:b/>
          <w:bCs/>
          <w:sz w:val="28"/>
          <w:szCs w:val="28"/>
        </w:rPr>
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C508AD" w:rsidRDefault="0003261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209" w:type="dxa"/>
        <w:tblLayout w:type="fixed"/>
        <w:tblLook w:val="0000" w:firstRow="0" w:lastRow="0" w:firstColumn="0" w:lastColumn="0" w:noHBand="0" w:noVBand="0"/>
      </w:tblPr>
      <w:tblGrid>
        <w:gridCol w:w="4910"/>
        <w:gridCol w:w="2173"/>
        <w:gridCol w:w="2126"/>
      </w:tblGrid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jc w:val="both"/>
            </w:pPr>
            <w:r>
              <w:rPr>
                <w:b/>
                <w:bCs/>
                <w:kern w:val="2"/>
              </w:rPr>
              <w:t>Вид учебной работы по дисциплине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pStyle w:val="af4"/>
              <w:widowControl w:val="0"/>
              <w:spacing w:before="0" w:after="0"/>
              <w:ind w:firstLine="26"/>
              <w:jc w:val="center"/>
              <w:rPr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Всего</w:t>
            </w:r>
          </w:p>
          <w:p w:rsidR="00C508AD" w:rsidRDefault="0003261B">
            <w:pPr>
              <w:widowControl w:val="0"/>
              <w:jc w:val="center"/>
            </w:pPr>
            <w:r>
              <w:rPr>
                <w:b/>
                <w:bCs/>
                <w:kern w:val="2"/>
              </w:rPr>
              <w:t xml:space="preserve">(в </w:t>
            </w:r>
            <w:proofErr w:type="spellStart"/>
            <w:r>
              <w:rPr>
                <w:b/>
                <w:bCs/>
                <w:kern w:val="2"/>
              </w:rPr>
              <w:t>з.е</w:t>
            </w:r>
            <w:proofErr w:type="spellEnd"/>
            <w:r>
              <w:rPr>
                <w:b/>
                <w:bCs/>
                <w:kern w:val="2"/>
              </w:rPr>
              <w:t>. и часах)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pStyle w:val="af4"/>
              <w:widowControl w:val="0"/>
              <w:spacing w:before="0" w:after="0"/>
              <w:jc w:val="center"/>
              <w:rPr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Семестр 5</w:t>
            </w:r>
          </w:p>
          <w:p w:rsidR="00C508AD" w:rsidRDefault="0003261B">
            <w:pPr>
              <w:widowControl w:val="0"/>
              <w:jc w:val="center"/>
            </w:pPr>
            <w:r>
              <w:rPr>
                <w:b/>
                <w:bCs/>
                <w:kern w:val="2"/>
              </w:rPr>
              <w:t>(в часах)</w:t>
            </w:r>
          </w:p>
        </w:tc>
      </w:tr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jc w:val="both"/>
              <w:rPr>
                <w:b/>
              </w:rPr>
            </w:pPr>
            <w:r>
              <w:rPr>
                <w:b/>
                <w:bCs/>
                <w:kern w:val="2"/>
              </w:rPr>
              <w:t>Общая трудоемкость дисциплины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</w:pPr>
            <w:r>
              <w:rPr>
                <w:bCs/>
              </w:rPr>
              <w:t xml:space="preserve">5 </w:t>
            </w:r>
            <w:proofErr w:type="spellStart"/>
            <w:r>
              <w:rPr>
                <w:bCs/>
              </w:rPr>
              <w:t>з.е</w:t>
            </w:r>
            <w:proofErr w:type="spellEnd"/>
            <w:r>
              <w:rPr>
                <w:bCs/>
              </w:rPr>
              <w:t>. 180</w:t>
            </w:r>
          </w:p>
          <w:p w:rsidR="00C508AD" w:rsidRDefault="00C508AD">
            <w:pPr>
              <w:widowControl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</w:pPr>
            <w:r>
              <w:t>180</w:t>
            </w:r>
          </w:p>
          <w:p w:rsidR="00C508AD" w:rsidRDefault="00C508AD">
            <w:pPr>
              <w:widowControl w:val="0"/>
              <w:jc w:val="center"/>
            </w:pPr>
          </w:p>
        </w:tc>
      </w:tr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jc w:val="both"/>
              <w:rPr>
                <w:b/>
                <w:bCs/>
                <w:i/>
                <w:color w:val="000000"/>
                <w:kern w:val="2"/>
              </w:rPr>
            </w:pPr>
            <w:r>
              <w:rPr>
                <w:b/>
                <w:bCs/>
                <w:i/>
                <w:color w:val="000000"/>
                <w:kern w:val="2"/>
              </w:rPr>
              <w:t>Контактная работа -Аудиторные занятия</w:t>
            </w:r>
          </w:p>
          <w:p w:rsidR="00983506" w:rsidRDefault="00983506" w:rsidP="00DC10ED">
            <w:pPr>
              <w:widowControl w:val="0"/>
              <w:jc w:val="both"/>
              <w:rPr>
                <w:b/>
                <w:i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6</w:t>
            </w:r>
          </w:p>
        </w:tc>
      </w:tr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jc w:val="both"/>
              <w:rPr>
                <w:i/>
              </w:rPr>
            </w:pPr>
            <w:r>
              <w:rPr>
                <w:bCs/>
                <w:i/>
                <w:color w:val="000000"/>
                <w:kern w:val="2"/>
              </w:rPr>
              <w:t>Лекции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6</w:t>
            </w:r>
          </w:p>
        </w:tc>
      </w:tr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jc w:val="both"/>
              <w:rPr>
                <w:i/>
              </w:rPr>
            </w:pPr>
            <w:r>
              <w:rPr>
                <w:bCs/>
                <w:i/>
                <w:color w:val="000000"/>
                <w:kern w:val="2"/>
              </w:rPr>
              <w:t xml:space="preserve">Семинарские </w:t>
            </w:r>
            <w:r>
              <w:rPr>
                <w:bCs/>
                <w:i/>
                <w:color w:val="000000"/>
                <w:kern w:val="2"/>
                <w:lang w:val="en-US"/>
              </w:rPr>
              <w:t>/</w:t>
            </w:r>
            <w:r>
              <w:rPr>
                <w:bCs/>
                <w:i/>
                <w:color w:val="000000"/>
                <w:kern w:val="2"/>
              </w:rPr>
              <w:t>практические занятия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-</w:t>
            </w:r>
          </w:p>
        </w:tc>
      </w:tr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jc w:val="both"/>
              <w:rPr>
                <w:b/>
                <w:bCs/>
                <w:i/>
                <w:color w:val="000000"/>
                <w:kern w:val="2"/>
              </w:rPr>
            </w:pPr>
            <w:r>
              <w:rPr>
                <w:b/>
                <w:bCs/>
                <w:i/>
                <w:color w:val="000000"/>
                <w:kern w:val="2"/>
              </w:rPr>
              <w:t>Самостоятельная работа</w:t>
            </w:r>
          </w:p>
          <w:p w:rsidR="00983506" w:rsidRDefault="00983506" w:rsidP="00DC10ED">
            <w:pPr>
              <w:widowControl w:val="0"/>
              <w:jc w:val="both"/>
              <w:rPr>
                <w:b/>
                <w:i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174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174</w:t>
            </w:r>
          </w:p>
        </w:tc>
      </w:tr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tabs>
                <w:tab w:val="left" w:pos="363"/>
              </w:tabs>
              <w:jc w:val="both"/>
              <w:rPr>
                <w:bCs/>
                <w:color w:val="000000"/>
                <w:kern w:val="2"/>
              </w:rPr>
            </w:pPr>
            <w:r>
              <w:t>Вид текущего контроля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>
              <w:rPr>
                <w:rFonts w:eastAsia="Arial Unicode MS"/>
                <w:u w:color="FF0000"/>
              </w:rPr>
              <w:t>-</w:t>
            </w:r>
          </w:p>
        </w:tc>
      </w:tr>
      <w:tr w:rsidR="00C508AD" w:rsidTr="00983506"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 w:rsidP="00DC10ED">
            <w:pPr>
              <w:widowControl w:val="0"/>
              <w:jc w:val="both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Вид промежуточной аттестации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</w:pPr>
            <w:r>
              <w:t>Зачет</w:t>
            </w:r>
          </w:p>
        </w:tc>
      </w:tr>
    </w:tbl>
    <w:p w:rsidR="00C508AD" w:rsidRDefault="00C508AD"/>
    <w:p w:rsidR="00C508AD" w:rsidRDefault="00C508AD">
      <w:pPr>
        <w:jc w:val="both"/>
      </w:pPr>
    </w:p>
    <w:p w:rsidR="002636AA" w:rsidRDefault="002636AA">
      <w:pPr>
        <w:jc w:val="both"/>
      </w:pPr>
    </w:p>
    <w:p w:rsidR="002636AA" w:rsidRDefault="002636AA">
      <w:pPr>
        <w:jc w:val="both"/>
      </w:pPr>
    </w:p>
    <w:p w:rsidR="002636AA" w:rsidRDefault="002636AA">
      <w:pPr>
        <w:jc w:val="both"/>
      </w:pPr>
    </w:p>
    <w:p w:rsidR="002636AA" w:rsidRDefault="002636AA">
      <w:pPr>
        <w:jc w:val="both"/>
      </w:pPr>
    </w:p>
    <w:p w:rsidR="002636AA" w:rsidRDefault="002636AA">
      <w:pPr>
        <w:jc w:val="both"/>
      </w:pPr>
    </w:p>
    <w:p w:rsidR="00983506" w:rsidRDefault="00983506">
      <w:pPr>
        <w:jc w:val="both"/>
      </w:pPr>
    </w:p>
    <w:p w:rsidR="00C508AD" w:rsidRDefault="0003261B">
      <w:pPr>
        <w:pStyle w:val="1"/>
        <w:keepNext w:val="0"/>
        <w:widowControl w:val="0"/>
        <w:rPr>
          <w:b/>
          <w:sz w:val="28"/>
          <w:szCs w:val="28"/>
        </w:rPr>
      </w:pPr>
      <w:bookmarkStart w:id="7" w:name="_Toc329791695"/>
      <w:bookmarkStart w:id="8" w:name="_Toc419454621"/>
      <w:bookmarkStart w:id="9" w:name="_Toc419543226"/>
      <w:r>
        <w:rPr>
          <w:b/>
          <w:sz w:val="28"/>
          <w:szCs w:val="28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7"/>
      <w:bookmarkEnd w:id="8"/>
      <w:bookmarkEnd w:id="9"/>
    </w:p>
    <w:p w:rsidR="00C508AD" w:rsidRDefault="0003261B">
      <w:pPr>
        <w:spacing w:line="360" w:lineRule="auto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5.1. Содержание дисциплины</w:t>
      </w:r>
    </w:p>
    <w:p w:rsidR="00C508AD" w:rsidRDefault="0003261B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Тема 1. </w:t>
      </w:r>
      <w:r>
        <w:rPr>
          <w:b/>
          <w:sz w:val="28"/>
          <w:szCs w:val="28"/>
        </w:rPr>
        <w:t>Введение в проектную работу студентов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Неопределенность и риск в проектах. Риски проекта и методы их снижения. Планирование управления рисками в проектах.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риска и прогноз его последствий. Алгоритм анализа рисков. Количественный анализ проектных рисков. Качественный анализ проектных рисков. Идентификация и реагирование на риски. Идентификация рисков. Методы снижения рисков. Планирование реагирования на риски.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структура управления рисками. Методы анализа проектных рисков. Анализ риска и прогноз его последствий. Разработка плана управления рисками. Экономические результаты рисков. Сущность управления рисками. Сущность анализа рисков проекта. Формирование концептуальной позиции отношения к возможностям в проекте. Выявление возможностей в проекте. Принятие решения о реализации выявленных возможностей проекта и их согласование. Управление реализацией выявленных возможностей проекта. Контроль и мониторинг реализации выявленных возможностей проекта.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системы управления проектами в организации. Составляющие системы управления проектами. Понятие методологии управления проектами для организации. Понятие информационной системы управления проектами (ИСУП). Понятие проектного офиса.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Системы управления проектами в организации. Цель внедрения методологии управления проектами. Определение общих принципов и шаблонов методологии. Функции и задачи ИСУП. Функции, цели и задачи проектного офиса. Особенности системы управления проектами в компаниях. Рекомендованные разделы методологии по управлению проектами в </w:t>
      </w:r>
      <w:r>
        <w:rPr>
          <w:sz w:val="28"/>
          <w:szCs w:val="28"/>
        </w:rPr>
        <w:lastRenderedPageBreak/>
        <w:t>компаниях. Ключевые определения и потребность в ИСУП. Положение и подчинённость проектного офиса в организационной структуре компаний.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Рекомендуемые этапы внедрения в организации системы управления проектами. Оценка эффекта от внедрения системы управления проектами в организации. Риски при внедрении системы управления проектами в компании. Проектный комитет и другие коллегиальные корпоративные органы, связанные с проектным управлением в организации. Иерархия проектных документов. Внутренние стандарты компаний по управлению проектами. Нормативная база в методологии. Выбор программного обеспечения для автоматизации процессов по управлению проектами. Информационные системы управления проектами на основе интернет-технологий. Классификация отдельных типов проектных офисов и их особенности. Зона ответственности и масштаб деятельности проектного офиса. Подходы к организации проектного офиса. Сложности, связанные с формированием проектных офисов. Эффективность деятельности проектного офиса.</w:t>
      </w:r>
    </w:p>
    <w:p w:rsidR="00C508AD" w:rsidRDefault="0003261B">
      <w:pPr>
        <w:spacing w:line="360" w:lineRule="auto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Тема 2. Осуществление проектной работы студентами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рамках данного этапа осуществляется реализация проекта студентами в командах.</w:t>
      </w:r>
    </w:p>
    <w:p w:rsidR="00C508AD" w:rsidRDefault="0003261B">
      <w:pPr>
        <w:spacing w:line="360" w:lineRule="auto"/>
        <w:ind w:firstLine="709"/>
        <w:jc w:val="both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Методические рекомендации по осуществлению проектной работы студентов:</w:t>
      </w:r>
    </w:p>
    <w:p w:rsidR="00C508AD" w:rsidRDefault="0003261B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Проект </w:t>
      </w:r>
      <w:r>
        <w:rPr>
          <w:color w:val="000000"/>
          <w:sz w:val="28"/>
          <w:szCs w:val="28"/>
        </w:rPr>
        <w:t>– это самостоятельная организованная деятельность студентов под кураторством руководителя, направленная на поиск решения практической или теоретически значимой проблемы.</w:t>
      </w:r>
    </w:p>
    <w:p w:rsidR="00C508AD" w:rsidRDefault="0003261B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Ключевые признаки проекта:</w:t>
      </w:r>
    </w:p>
    <w:p w:rsidR="00C508AD" w:rsidRDefault="0003261B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оформляется в виде конечного продукта, который можно увидеть, осмыслить, применить в практической деятельности;</w:t>
      </w:r>
    </w:p>
    <w:p w:rsidR="00C508AD" w:rsidRDefault="0003261B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имеет четко поставленные задачи, критерии достижения результата (заданные характеристики получаемого продукта), ограниченные сроки выполнения;</w:t>
      </w:r>
    </w:p>
    <w:p w:rsidR="00C508AD" w:rsidRDefault="0003261B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способы достижения – разработка, отбор и реализация проектных решений (управление проектами);</w:t>
      </w:r>
    </w:p>
    <w:p w:rsidR="00C508AD" w:rsidRDefault="0003261B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 на приобретение, закрепление и развитие практических знаний или умений, необходимых в будущей профессиональной деятельности студентов, а также опыта самоорганизации.</w:t>
      </w:r>
    </w:p>
    <w:p w:rsidR="00C508AD" w:rsidRDefault="0003261B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Руководитель проекта</w:t>
      </w:r>
      <w:r>
        <w:rPr>
          <w:color w:val="000000"/>
          <w:sz w:val="28"/>
          <w:szCs w:val="28"/>
        </w:rPr>
        <w:t> – тот, кто несет ответственность за организацию и реализацию проекта.</w:t>
      </w:r>
    </w:p>
    <w:p w:rsidR="00C508AD" w:rsidRDefault="0003261B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обязанности руководителя проекта входит:</w:t>
      </w:r>
    </w:p>
    <w:p w:rsidR="00C508AD" w:rsidRDefault="0003261B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или уточнение заявки-предложения на проект;</w:t>
      </w:r>
    </w:p>
    <w:p w:rsidR="00C508AD" w:rsidRDefault="0003261B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отбор кандидатов для участия в проекте;</w:t>
      </w:r>
    </w:p>
    <w:p w:rsidR="00C508AD" w:rsidRDefault="0003261B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заданий на выполнение работ по проекту каждому участнику; </w:t>
      </w:r>
    </w:p>
    <w:p w:rsidR="00C508AD" w:rsidRDefault="0003261B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распределение обязанностей и помощь в организации и реализации проекта участникам;</w:t>
      </w:r>
    </w:p>
    <w:p w:rsidR="00C508AD" w:rsidRDefault="0003261B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работы участников (включая оценку их отчетов по проекту по заранее определенным критериям);</w:t>
      </w:r>
    </w:p>
    <w:p w:rsidR="00C508AD" w:rsidRDefault="0003261B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отчетной документации по проекту: оценочных листов участников.</w:t>
      </w:r>
    </w:p>
    <w:p w:rsidR="00C508AD" w:rsidRDefault="0003261B">
      <w:pPr>
        <w:pStyle w:val="af6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>Руководителем проекта осуществляется формирование технического задания проекта (Приложение А), которое вывешивается на сайт Департамента менеджмента и инноваций Факультета «Высшая школа управления».</w:t>
      </w:r>
    </w:p>
    <w:p w:rsidR="00C508AD" w:rsidRDefault="0003261B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Типы проектов:</w:t>
      </w:r>
    </w:p>
    <w:p w:rsidR="00C508AD" w:rsidRDefault="0003261B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Исследовательский</w:t>
      </w:r>
      <w:r>
        <w:rPr>
          <w:color w:val="000000"/>
          <w:sz w:val="28"/>
          <w:szCs w:val="28"/>
        </w:rPr>
        <w:t> – проект, основной целью которого является проведение исследования. В качестве результата предполагается получение отчета; </w:t>
      </w:r>
    </w:p>
    <w:p w:rsidR="00C508AD" w:rsidRDefault="0003261B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lastRenderedPageBreak/>
        <w:t>Предпринимательский</w:t>
      </w:r>
      <w:r>
        <w:rPr>
          <w:color w:val="000000"/>
          <w:sz w:val="28"/>
          <w:szCs w:val="28"/>
        </w:rPr>
        <w:t> – проект, основной целью которого является решение прикладной, либо коммерческой задачи. Результатом такого проекта может быть разработанное и обоснованное проектное решение, бизнес-план или бизнес-кейс, изготовленный по заказу продукт.</w:t>
      </w:r>
    </w:p>
    <w:p w:rsidR="00C508AD" w:rsidRDefault="0003261B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Организационный</w:t>
      </w:r>
      <w:r>
        <w:rPr>
          <w:color w:val="000000"/>
          <w:sz w:val="28"/>
          <w:szCs w:val="28"/>
        </w:rPr>
        <w:t> – проект, направленный на решение служебных задач или для обеспечения текущей работы Факультета «Высшая школа управления». Результатом такого проекта является вклад участника проекта в организацию какого-либо мероприятия (например, конференции, олимпиады, экскурсии, дня открытых дверей, приемной кампании) или в реализацию организационных процессов (например, организацию обратной связи преподавателя и студентов, техническую подготовку каких-либо материалов, организационную помощь в процессе проведения занятий, систематизации баз данных). Сервисные проекты, как правило, не имеют специальных предметных требований к участникам и направлены на развитие так называемых "мягких навыков". </w:t>
      </w:r>
    </w:p>
    <w:p w:rsidR="00C508AD" w:rsidRDefault="0003261B">
      <w:pPr>
        <w:shd w:val="clear" w:color="auto" w:fill="FFFFFF"/>
        <w:spacing w:line="360" w:lineRule="auto"/>
        <w:ind w:left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Преподавательская нагрузка за руководство проектом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>Расчет преподавательской нагрузки осуществляется исходя из 3 часов на 1 студента.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Оценка студентов</w:t>
      </w:r>
    </w:p>
    <w:p w:rsidR="00C508AD" w:rsidRDefault="0003261B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итогам проекта студенты сдают руководителю проекта отчеты о проделанной работе.</w:t>
      </w:r>
    </w:p>
    <w:p w:rsidR="00C508AD" w:rsidRDefault="0003261B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обязан оформить оценочные листы на всех участников проекта. В результирующую оценку по проекту входит:</w:t>
      </w:r>
    </w:p>
    <w:p w:rsidR="00C508AD" w:rsidRDefault="0003261B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уровня </w:t>
      </w:r>
      <w:proofErr w:type="spellStart"/>
      <w:r>
        <w:rPr>
          <w:color w:val="000000"/>
          <w:sz w:val="28"/>
          <w:szCs w:val="28"/>
        </w:rPr>
        <w:t>сформированности</w:t>
      </w:r>
      <w:proofErr w:type="spellEnd"/>
      <w:r>
        <w:rPr>
          <w:color w:val="000000"/>
          <w:sz w:val="28"/>
          <w:szCs w:val="28"/>
        </w:rPr>
        <w:t xml:space="preserve"> компетенций, заявленных для данного проекта в качестве планируемых результатов;</w:t>
      </w:r>
    </w:p>
    <w:p w:rsidR="00C508AD" w:rsidRDefault="0003261B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собственно результата/продукта, полученного в итоге выполнения проекта;</w:t>
      </w:r>
    </w:p>
    <w:p w:rsidR="00C508AD" w:rsidRDefault="0003261B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участия студента в проекте и т.п.</w:t>
      </w:r>
    </w:p>
    <w:p w:rsidR="00C508AD" w:rsidRDefault="00C508AD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508AD" w:rsidRDefault="0003261B">
      <w:pPr>
        <w:shd w:val="clear" w:color="auto" w:fill="FFFFFF"/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Примерная форма отчета студента по проекту</w:t>
      </w:r>
    </w:p>
    <w:p w:rsidR="00C508AD" w:rsidRDefault="0003261B">
      <w:pPr>
        <w:widowControl w:val="0"/>
        <w:numPr>
          <w:ilvl w:val="0"/>
          <w:numId w:val="9"/>
        </w:numPr>
        <w:shd w:val="clear" w:color="auto" w:fill="FFFFFF"/>
        <w:tabs>
          <w:tab w:val="left" w:pos="250"/>
        </w:tabs>
        <w:spacing w:line="360" w:lineRule="auto"/>
        <w:ind w:right="-1" w:firstLine="709"/>
        <w:jc w:val="both"/>
        <w:rPr>
          <w:spacing w:val="-15"/>
          <w:sz w:val="28"/>
          <w:szCs w:val="28"/>
        </w:rPr>
      </w:pPr>
      <w:r>
        <w:rPr>
          <w:spacing w:val="-15"/>
          <w:sz w:val="28"/>
          <w:szCs w:val="28"/>
        </w:rPr>
        <w:t>Содержание</w:t>
      </w:r>
    </w:p>
    <w:p w:rsidR="00C508AD" w:rsidRDefault="0003261B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15"/>
          <w:sz w:val="28"/>
          <w:szCs w:val="28"/>
        </w:rPr>
      </w:pPr>
      <w:r>
        <w:rPr>
          <w:spacing w:val="-15"/>
          <w:sz w:val="28"/>
          <w:szCs w:val="28"/>
        </w:rPr>
        <w:t>Общее описание проекта:</w:t>
      </w:r>
    </w:p>
    <w:p w:rsidR="00C508AD" w:rsidRDefault="0003261B">
      <w:pPr>
        <w:pStyle w:val="af6"/>
        <w:widowControl w:val="0"/>
        <w:numPr>
          <w:ilvl w:val="0"/>
          <w:numId w:val="10"/>
        </w:numPr>
        <w:shd w:val="clear" w:color="auto" w:fill="FFFFFF"/>
        <w:tabs>
          <w:tab w:val="left" w:pos="245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Инициатор, заказчик, руководитель проекта.</w:t>
      </w:r>
    </w:p>
    <w:p w:rsidR="00C508AD" w:rsidRDefault="0003261B">
      <w:pPr>
        <w:pStyle w:val="af6"/>
        <w:widowControl w:val="0"/>
        <w:numPr>
          <w:ilvl w:val="0"/>
          <w:numId w:val="10"/>
        </w:numPr>
        <w:shd w:val="clear" w:color="auto" w:fill="FFFFFF"/>
        <w:tabs>
          <w:tab w:val="left" w:pos="245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Тип проекта (</w:t>
      </w:r>
      <w:r>
        <w:rPr>
          <w:rFonts w:ascii="Times New Roman" w:hAnsi="Times New Roman"/>
          <w:i/>
          <w:spacing w:val="-15"/>
          <w:sz w:val="28"/>
          <w:szCs w:val="28"/>
        </w:rPr>
        <w:t>исследовательский, организационный, предпринимательский</w:t>
      </w:r>
      <w:r>
        <w:rPr>
          <w:rFonts w:ascii="Times New Roman" w:hAnsi="Times New Roman"/>
          <w:spacing w:val="-15"/>
          <w:sz w:val="28"/>
          <w:szCs w:val="28"/>
        </w:rPr>
        <w:t>)</w:t>
      </w:r>
    </w:p>
    <w:p w:rsidR="00C508AD" w:rsidRDefault="0003261B">
      <w:pPr>
        <w:pStyle w:val="af6"/>
        <w:widowControl w:val="0"/>
        <w:numPr>
          <w:ilvl w:val="0"/>
          <w:numId w:val="10"/>
        </w:numPr>
        <w:shd w:val="clear" w:color="auto" w:fill="FFFFFF"/>
        <w:tabs>
          <w:tab w:val="left" w:pos="245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Место работы по проекту (название организации, структурного подразделения/ иное)</w:t>
      </w:r>
    </w:p>
    <w:p w:rsidR="00C508AD" w:rsidRDefault="0003261B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Содержательная часть: </w:t>
      </w:r>
    </w:p>
    <w:p w:rsidR="00C508AD" w:rsidRDefault="0003261B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хода выполнения проектного задания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</w:p>
    <w:p w:rsidR="00C508AD" w:rsidRDefault="0003261B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Описание результатов проекта (продукта);</w:t>
      </w:r>
    </w:p>
    <w:p w:rsidR="00C508AD" w:rsidRDefault="0003261B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использованных в проекте способов и технологий</w:t>
      </w:r>
    </w:p>
    <w:p w:rsidR="00C508AD" w:rsidRDefault="0003261B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Описание своей роли в проектной команде (</w:t>
      </w:r>
      <w:r>
        <w:rPr>
          <w:rFonts w:ascii="Times New Roman" w:hAnsi="Times New Roman"/>
          <w:i/>
          <w:spacing w:val="-15"/>
          <w:sz w:val="28"/>
          <w:szCs w:val="28"/>
        </w:rPr>
        <w:t>обязательно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i/>
          <w:spacing w:val="-15"/>
          <w:sz w:val="28"/>
          <w:szCs w:val="28"/>
        </w:rPr>
        <w:t xml:space="preserve">для группового </w:t>
      </w:r>
      <w:proofErr w:type="gramStart"/>
      <w:r>
        <w:rPr>
          <w:rFonts w:ascii="Times New Roman" w:hAnsi="Times New Roman"/>
          <w:i/>
          <w:spacing w:val="-15"/>
          <w:sz w:val="28"/>
          <w:szCs w:val="28"/>
        </w:rPr>
        <w:t>проекта</w:t>
      </w:r>
      <w:r>
        <w:rPr>
          <w:rFonts w:ascii="Times New Roman" w:hAnsi="Times New Roman"/>
          <w:spacing w:val="-15"/>
          <w:sz w:val="28"/>
          <w:szCs w:val="28"/>
        </w:rPr>
        <w:t>)*</w:t>
      </w:r>
      <w:proofErr w:type="gramEnd"/>
    </w:p>
    <w:p w:rsidR="00C508AD" w:rsidRDefault="0003261B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Описание отклонений и трудностей, возникших в ходе выполнения проекта*</w:t>
      </w:r>
    </w:p>
    <w:p w:rsidR="00C508AD" w:rsidRDefault="0003261B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Заключение (оценка индивидуальных результатов выполнения проекта, сформированных / развитых компетенций)</w:t>
      </w:r>
    </w:p>
    <w:p w:rsidR="00C508AD" w:rsidRDefault="0003261B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Результат проекта (</w:t>
      </w:r>
      <w:r>
        <w:rPr>
          <w:i/>
          <w:sz w:val="28"/>
          <w:szCs w:val="28"/>
        </w:rPr>
        <w:t>текст, фотографии, ссылки и другие подтверждающие получение результата материалы</w:t>
      </w:r>
      <w:r>
        <w:rPr>
          <w:sz w:val="28"/>
          <w:szCs w:val="28"/>
        </w:rPr>
        <w:t xml:space="preserve">) </w:t>
      </w:r>
      <w:r>
        <w:rPr>
          <w:rStyle w:val="a8"/>
          <w:sz w:val="28"/>
          <w:szCs w:val="28"/>
        </w:rPr>
        <w:footnoteReference w:id="3"/>
      </w:r>
    </w:p>
    <w:p w:rsidR="00C508AD" w:rsidRDefault="0003261B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(</w:t>
      </w:r>
      <w:r>
        <w:rPr>
          <w:i/>
          <w:sz w:val="28"/>
          <w:szCs w:val="28"/>
        </w:rPr>
        <w:t>при необходимости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презентация для защиты проекта,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графики, схемы, таблицы, алгоритмы, иллюстрации, отзывы и т.п.</w:t>
      </w:r>
      <w:proofErr w:type="gramStart"/>
      <w:r>
        <w:rPr>
          <w:sz w:val="28"/>
          <w:szCs w:val="28"/>
        </w:rPr>
        <w:t>).*</w:t>
      </w:r>
      <w:proofErr w:type="gramEnd"/>
    </w:p>
    <w:p w:rsidR="00C508AD" w:rsidRDefault="0003261B">
      <w:pPr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 Б указан шаблон титульного листа проекта.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Готовый отчет по проекту предоставляется в Департамент менеджмента и инноваций Факультета «Высшая школа управления» на бумажном носителе и </w:t>
      </w:r>
      <w:proofErr w:type="gramStart"/>
      <w:r>
        <w:rPr>
          <w:color w:val="000000"/>
          <w:sz w:val="28"/>
          <w:szCs w:val="28"/>
        </w:rPr>
        <w:t>в  электронном</w:t>
      </w:r>
      <w:proofErr w:type="gramEnd"/>
      <w:r>
        <w:rPr>
          <w:color w:val="000000"/>
          <w:sz w:val="28"/>
          <w:szCs w:val="28"/>
        </w:rPr>
        <w:t xml:space="preserve"> виде.</w:t>
      </w:r>
    </w:p>
    <w:p w:rsidR="00C508AD" w:rsidRDefault="0003261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Примерная тематика проектов</w:t>
      </w:r>
    </w:p>
    <w:p w:rsidR="00C508AD" w:rsidRDefault="0003261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Исследовательские проекты: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Система управления знаниями. Самообучающаяся организация.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Корпоративное </w:t>
      </w:r>
      <w:proofErr w:type="spellStart"/>
      <w:r>
        <w:rPr>
          <w:color w:val="000000"/>
          <w:sz w:val="28"/>
          <w:szCs w:val="28"/>
        </w:rPr>
        <w:t>волонтерство</w:t>
      </w:r>
      <w:proofErr w:type="spellEnd"/>
      <w:r>
        <w:rPr>
          <w:color w:val="000000"/>
          <w:sz w:val="28"/>
          <w:szCs w:val="28"/>
        </w:rPr>
        <w:t>: модно или необходимо.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Амбассадоры</w:t>
      </w:r>
      <w:proofErr w:type="spellEnd"/>
      <w:r>
        <w:rPr>
          <w:color w:val="000000"/>
          <w:sz w:val="28"/>
          <w:szCs w:val="28"/>
        </w:rPr>
        <w:t xml:space="preserve"> Компании: разработка программы продвижения бренда работодателя.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Стратегическое развитие бизнеса на основе франчайзинга.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Трансформация бизнес-модели автодилера.</w:t>
      </w:r>
    </w:p>
    <w:p w:rsidR="00C508AD" w:rsidRDefault="0003261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Организационные проекты: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>Разработка информационного ресурса для адаптации иностранных студентов.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Развитие волонтерского движения на Факультете «Высшая школа управления»</w:t>
      </w:r>
      <w:r>
        <w:rPr>
          <w:sz w:val="28"/>
          <w:szCs w:val="28"/>
        </w:rPr>
        <w:t>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eastAsia="ru-RU"/>
        </w:rPr>
        <w:t>Создание подкаста о жизни университета на основе выявленных предпочтений студентов</w:t>
      </w:r>
      <w:r>
        <w:rPr>
          <w:sz w:val="28"/>
          <w:szCs w:val="28"/>
        </w:rPr>
        <w:t>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lang w:eastAsia="ru-RU"/>
        </w:rPr>
        <w:t>Создание чат-бота, отвечающего на организационные вопросы на Факультете «Высшая школа управления»</w:t>
      </w:r>
      <w:r>
        <w:rPr>
          <w:sz w:val="28"/>
          <w:szCs w:val="28"/>
        </w:rPr>
        <w:t>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lang w:eastAsia="ru-RU"/>
        </w:rPr>
        <w:t>Проект по усилению взаимодействия Факультета «Высшая школа управления» с филиалами университета</w:t>
      </w:r>
      <w:r>
        <w:rPr>
          <w:sz w:val="28"/>
          <w:szCs w:val="28"/>
        </w:rPr>
        <w:t>.</w:t>
      </w:r>
    </w:p>
    <w:p w:rsidR="00C508AD" w:rsidRDefault="0003261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Предпринимательские проекты: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предпринимательских проектов предлагаются студентами самостоятельно. Примерная тематика предпринимательских проектов:</w:t>
      </w:r>
    </w:p>
    <w:p w:rsidR="00C508AD" w:rsidRDefault="0003261B">
      <w:pPr>
        <w:tabs>
          <w:tab w:val="left" w:pos="993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1. Предпринимательский проект по выводу на рынок продукта «</w:t>
      </w:r>
      <w:proofErr w:type="gramStart"/>
      <w:r>
        <w:rPr>
          <w:rFonts w:eastAsia="Calibri"/>
          <w:sz w:val="28"/>
          <w:szCs w:val="28"/>
          <w:lang w:eastAsia="ru-RU"/>
        </w:rPr>
        <w:t>…….</w:t>
      </w:r>
      <w:proofErr w:type="gramEnd"/>
      <w:r>
        <w:rPr>
          <w:rFonts w:eastAsia="Calibri"/>
          <w:sz w:val="28"/>
          <w:szCs w:val="28"/>
          <w:lang w:eastAsia="ru-RU"/>
        </w:rPr>
        <w:t xml:space="preserve">» </w:t>
      </w:r>
    </w:p>
    <w:p w:rsidR="00C508AD" w:rsidRDefault="0003261B">
      <w:pPr>
        <w:tabs>
          <w:tab w:val="left" w:pos="993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2. Создание </w:t>
      </w:r>
      <w:proofErr w:type="spellStart"/>
      <w:r>
        <w:rPr>
          <w:rFonts w:eastAsia="Calibri"/>
          <w:sz w:val="28"/>
          <w:szCs w:val="28"/>
          <w:lang w:eastAsia="ru-RU"/>
        </w:rPr>
        <w:t>стартапа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в сфере ………, </w:t>
      </w:r>
    </w:p>
    <w:p w:rsidR="00C508AD" w:rsidRDefault="0003261B">
      <w:pPr>
        <w:tabs>
          <w:tab w:val="left" w:pos="993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3. или аналогичные.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перечень тем проектов актуализируется и вывешивается на сайте Департамента менеджмента и инноваций Факультета «Высшая школа управления».</w:t>
      </w:r>
    </w:p>
    <w:p w:rsidR="00C508AD" w:rsidRDefault="0003261B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Требования к оформлению отчета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Текст работы должен быть набран в редакторе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 со следующими установками: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Поля: верхнее – 20 мм; нижнее – 20 мм; левое – 20 мм; правое – 10 мм;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Абзацный отступ - 1,25 см;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Межстрочный интервал – полуторный;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Колонтитулы: верхний – 2; нижний – 1,25;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Cyr</w:t>
      </w:r>
      <w:proofErr w:type="spellEnd"/>
      <w:r>
        <w:rPr>
          <w:sz w:val="28"/>
          <w:szCs w:val="28"/>
        </w:rPr>
        <w:t>, цвет шрифта черный;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Размер основного шрифта (кегль) – 14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, в таблицах – 12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, в подстрочных сносках 10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>;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 Выравнивание текста - по ширине.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Подчеркивание слов и выделение их курсивом не допускается. Все страницы работы должны быть пронумерованы по порядку без пропусков и повторений (сквозная нумерация). Первая страница работы - титульный лист, который включается в общую нумерацию страниц, но номер на нем не ставится. Нумерация начинается с листа с оглавлением, на нем ставится цифра «2» и т.д. Порядковый номер страницы проставляют в центре нижней части листа без точки. Нумерация страниц работы выполняется арабскими цифрами, шрифта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кегль – 10 пт. 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структурные элементы, входящие в работу, такие как: «ВВЕДЕНИЕ», «ЗАКЛЮЧЕНИЕ», «СПИСОК ИСПОЛЬЗОВАННЫХ ИСТОЧНИКОВ», «ПРИЛОЖЕНИЕ» являются заголовками и печатаются прописными буквами. Названия подразделов, пунктов и подпунктов (подзаголовки) необходимо печатать строчными буквами (кроме первой прописной). Заголовки и подзаголовки при оформлении текста письменной работы на принтере выделяются полужирным шрифтом. 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случае, если работа содержит таблицы, слово «Таблица» пишется полностью, 14 кеглем, с прописной буквы и выравнивается по левому краю. Далее указывается номер таблицы без точки. Нумерация таблиц также </w:t>
      </w:r>
      <w:r>
        <w:rPr>
          <w:sz w:val="28"/>
          <w:szCs w:val="28"/>
        </w:rPr>
        <w:lastRenderedPageBreak/>
        <w:t xml:space="preserve">выполняется в сквозном формате. При оформлении табличных данных используется 12 кегль и одинарный интервал.  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Используемые в работе иллюстрации (графики, схемы, диаграммы и т.д.) обозначаются в тексте рисунками. Нумерация рисунков осуществляется арабскими цифрами последовательно, начиная с цифры 1 (сквозная нумерация). Оформление рисунков производится следующим образом: слово «Рисунок» и наименование помещают сразу после текста, в котором впервые упоминаются сведения о рисунке. Пример оформления текста подписи: Рисунок 1. Название рисунка. Подпись к рисунку делается 14 кеглем и располагается под ним, выравнивание по ширине. Точка в конце названия рисунка не ставится. 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Используемые источники информации в списке располагаются соответственно тому порядку, в котором они используются в тексте.</w:t>
      </w:r>
    </w:p>
    <w:p w:rsidR="00C508AD" w:rsidRDefault="0003261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приложений, их оформляют как продолжение Отчета и располагают после списка используемой литературы. В соответствии с рекомендациями, каждое приложение начинается с нового листа с указанием в правом верхнем углу прописными буквами слова "ПРИЛОЖЕНИЕ". Каждому приложению необходимо дать содержательный заголовок, который оформляют с прописной буквы отдельной строкой, выравнивание по ширине. Точка в конце заголовка не ставится. Нумерация приложений осуществляется прописными буквами русского алфавита (А, Б, В и т.д.). После слова «Приложение» следует буква, обозначающая его последовательность.</w:t>
      </w:r>
    </w:p>
    <w:p w:rsidR="00C508AD" w:rsidRDefault="00C508AD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2636AA" w:rsidRDefault="002636AA">
      <w:pPr>
        <w:rPr>
          <w:b/>
          <w:sz w:val="28"/>
          <w:szCs w:val="28"/>
          <w:lang w:eastAsia="ar-SA"/>
        </w:rPr>
      </w:pPr>
    </w:p>
    <w:p w:rsidR="00C508AD" w:rsidRDefault="0003261B">
      <w:pPr>
        <w:pStyle w:val="1"/>
        <w:keepNext w:val="0"/>
        <w:widowControl w:val="0"/>
        <w:rPr>
          <w:b/>
          <w:sz w:val="28"/>
          <w:szCs w:val="28"/>
        </w:rPr>
      </w:pPr>
      <w:bookmarkStart w:id="10" w:name="_Toc329791697"/>
      <w:r>
        <w:rPr>
          <w:b/>
          <w:sz w:val="28"/>
          <w:szCs w:val="28"/>
        </w:rPr>
        <w:lastRenderedPageBreak/>
        <w:t>5.2. Учебно-тематический план</w:t>
      </w:r>
      <w:bookmarkEnd w:id="10"/>
    </w:p>
    <w:p w:rsidR="00C508AD" w:rsidRDefault="0003261B">
      <w:pPr>
        <w:jc w:val="both"/>
        <w:rPr>
          <w:b/>
          <w:sz w:val="28"/>
          <w:szCs w:val="28"/>
        </w:rPr>
      </w:pPr>
      <w:bookmarkStart w:id="11" w:name="_Toc419454624"/>
      <w:bookmarkStart w:id="12" w:name="_Toc419543229"/>
      <w:bookmarkEnd w:id="11"/>
      <w:bookmarkEnd w:id="12"/>
      <w:r>
        <w:rPr>
          <w:b/>
          <w:sz w:val="28"/>
          <w:szCs w:val="28"/>
        </w:rPr>
        <w:t xml:space="preserve"> </w:t>
      </w:r>
    </w:p>
    <w:p w:rsidR="00C508AD" w:rsidRDefault="0003261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1076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59"/>
        <w:gridCol w:w="2397"/>
        <w:gridCol w:w="923"/>
        <w:gridCol w:w="975"/>
        <w:gridCol w:w="1242"/>
        <w:gridCol w:w="1559"/>
        <w:gridCol w:w="1498"/>
        <w:gridCol w:w="1614"/>
      </w:tblGrid>
      <w:tr w:rsidR="00C508AD" w:rsidTr="0028224A">
        <w:trPr>
          <w:trHeight w:val="348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№</w:t>
            </w:r>
          </w:p>
          <w:p w:rsidR="00C508AD" w:rsidRDefault="0003261B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п/п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Наименование раздела (темы)</w:t>
            </w:r>
          </w:p>
          <w:p w:rsidR="00C508AD" w:rsidRDefault="0003261B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дисциплины</w:t>
            </w:r>
          </w:p>
        </w:tc>
        <w:tc>
          <w:tcPr>
            <w:tcW w:w="6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Трудоёмкость в часах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C508AD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</w:tr>
      <w:tr w:rsidR="00C508AD" w:rsidTr="0028224A">
        <w:trPr>
          <w:trHeight w:val="34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C508AD">
            <w:pPr>
              <w:widowControl w:val="0"/>
              <w:rPr>
                <w:rFonts w:eastAsia="Arial Unicode MS"/>
                <w:b/>
                <w:color w:val="000000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C508AD">
            <w:pPr>
              <w:widowControl w:val="0"/>
              <w:rPr>
                <w:b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Всего часов</w:t>
            </w:r>
          </w:p>
        </w:tc>
        <w:tc>
          <w:tcPr>
            <w:tcW w:w="3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28224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b/>
                <w:lang w:eastAsia="ru-RU"/>
              </w:rPr>
              <w:t>Контактная работа - Аудиторная работа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Самостоятельная работа</w:t>
            </w:r>
          </w:p>
        </w:tc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t>Формы текущего контроля успеваемости</w:t>
            </w:r>
          </w:p>
        </w:tc>
      </w:tr>
      <w:tr w:rsidR="0028224A" w:rsidTr="0028224A">
        <w:trPr>
          <w:trHeight w:val="34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4A" w:rsidRDefault="0028224A" w:rsidP="0028224A">
            <w:pPr>
              <w:widowControl w:val="0"/>
              <w:rPr>
                <w:rFonts w:eastAsia="Arial Unicode MS"/>
                <w:b/>
                <w:color w:val="000000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4A" w:rsidRDefault="0028224A" w:rsidP="0028224A">
            <w:pPr>
              <w:widowControl w:val="0"/>
              <w:rPr>
                <w:b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4A" w:rsidRDefault="0028224A" w:rsidP="0028224A">
            <w:pPr>
              <w:widowControl w:val="0"/>
              <w:rPr>
                <w:b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4A" w:rsidRPr="000F26D2" w:rsidRDefault="0028224A" w:rsidP="0028224A">
            <w:r w:rsidRPr="000F26D2">
              <w:t>Общая, в т. ч.: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4A" w:rsidRPr="000F26D2" w:rsidRDefault="0028224A" w:rsidP="0028224A">
            <w:r w:rsidRPr="000F26D2"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4A" w:rsidRDefault="0028224A" w:rsidP="0028224A">
            <w:r w:rsidRPr="000F26D2">
              <w:t>Семинары, практические занятия</w:t>
            </w: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4A" w:rsidRDefault="0028224A" w:rsidP="0028224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4A" w:rsidRDefault="0028224A" w:rsidP="0028224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</w:tr>
      <w:tr w:rsidR="00C508AD" w:rsidTr="0028224A">
        <w:trPr>
          <w:trHeight w:val="43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rPr>
                <w:rFonts w:eastAsia="Arial Unicode MS"/>
                <w:b/>
                <w:color w:val="000000"/>
              </w:rPr>
            </w:pPr>
            <w:r>
              <w:rPr>
                <w:rFonts w:eastAsia="Arial Unicode MS"/>
                <w:b/>
                <w:color w:val="000000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TimesNewRomanPSMT"/>
                <w:b/>
                <w:bCs/>
              </w:rPr>
              <w:t>Тема 1</w:t>
            </w:r>
            <w:r>
              <w:rPr>
                <w:rFonts w:eastAsia="TimesNewRomanPSMT"/>
                <w:bCs/>
              </w:rPr>
              <w:t xml:space="preserve">. </w:t>
            </w:r>
            <w:r>
              <w:t>Введение в проектную работу студентов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</w:tr>
      <w:tr w:rsidR="00C508AD" w:rsidTr="0028224A">
        <w:trPr>
          <w:trHeight w:val="9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rPr>
                <w:rFonts w:eastAsia="Arial Unicode MS"/>
                <w:b/>
                <w:color w:val="000000"/>
              </w:rPr>
            </w:pPr>
            <w:r>
              <w:rPr>
                <w:rFonts w:eastAsia="Arial Unicode MS"/>
                <w:b/>
                <w:color w:val="000000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tabs>
                <w:tab w:val="left" w:pos="7177"/>
              </w:tabs>
              <w:rPr>
                <w:rFonts w:eastAsia="TimesNewRomanPSMT"/>
                <w:bCs/>
              </w:rPr>
            </w:pPr>
            <w:r>
              <w:rPr>
                <w:rFonts w:eastAsia="TimesNewRomanPSMT"/>
                <w:b/>
                <w:bCs/>
              </w:rPr>
              <w:t>Тема 2.</w:t>
            </w:r>
            <w:r>
              <w:rPr>
                <w:rFonts w:eastAsia="TimesNewRomanPSMT"/>
                <w:bCs/>
              </w:rPr>
              <w:t xml:space="preserve"> </w:t>
            </w:r>
            <w:r>
              <w:t>Осуществление проектной работы студентами</w:t>
            </w:r>
            <w:r>
              <w:rPr>
                <w:rFonts w:eastAsia="TimesNewRomanPSMT"/>
                <w:bCs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174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174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</w:tr>
      <w:tr w:rsidR="00C508AD" w:rsidTr="0028224A">
        <w:trPr>
          <w:trHeight w:val="34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C508AD">
            <w:pPr>
              <w:widowControl w:val="0"/>
              <w:rPr>
                <w:rFonts w:eastAsia="Arial Unicode MS"/>
                <w:color w:val="000000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ИТОГО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180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28224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174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Зачет</w:t>
            </w:r>
          </w:p>
        </w:tc>
      </w:tr>
      <w:tr w:rsidR="00C508AD" w:rsidTr="0028224A">
        <w:trPr>
          <w:trHeight w:val="348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C508AD">
            <w:pPr>
              <w:widowControl w:val="0"/>
              <w:rPr>
                <w:rFonts w:eastAsia="Arial Unicode MS"/>
                <w:color w:val="000000"/>
              </w:rPr>
            </w:pPr>
          </w:p>
        </w:tc>
        <w:tc>
          <w:tcPr>
            <w:tcW w:w="2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C508AD">
            <w:pPr>
              <w:widowControl w:val="0"/>
              <w:rPr>
                <w:rFonts w:eastAsia="TimesNewRomanPSMT"/>
                <w:b/>
                <w:bCs/>
              </w:rPr>
            </w:pP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3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28224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-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97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C508AD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</w:tr>
    </w:tbl>
    <w:p w:rsidR="00C508AD" w:rsidRDefault="00C508AD">
      <w:pPr>
        <w:ind w:right="535"/>
        <w:jc w:val="both"/>
        <w:outlineLvl w:val="0"/>
        <w:rPr>
          <w:rFonts w:eastAsia="Arial Unicode MS"/>
          <w:i/>
          <w:color w:val="000000"/>
          <w:sz w:val="28"/>
          <w:u w:color="000000"/>
        </w:rPr>
      </w:pPr>
      <w:bookmarkStart w:id="13" w:name="_Toc4194546241"/>
      <w:bookmarkStart w:id="14" w:name="_Toc4195432291"/>
      <w:bookmarkEnd w:id="13"/>
      <w:bookmarkEnd w:id="14"/>
    </w:p>
    <w:p w:rsidR="00C508AD" w:rsidRDefault="00C508AD">
      <w:pPr>
        <w:spacing w:line="360" w:lineRule="auto"/>
        <w:jc w:val="right"/>
        <w:rPr>
          <w:rFonts w:eastAsia="Cambria"/>
          <w:sz w:val="28"/>
          <w:szCs w:val="28"/>
        </w:rPr>
      </w:pPr>
    </w:p>
    <w:p w:rsidR="00C508AD" w:rsidRDefault="0003261B">
      <w:pPr>
        <w:pStyle w:val="1"/>
        <w:keepNext w:val="0"/>
        <w:widowControl w:val="0"/>
        <w:rPr>
          <w:b/>
          <w:sz w:val="28"/>
          <w:szCs w:val="28"/>
        </w:rPr>
      </w:pPr>
      <w:bookmarkStart w:id="15" w:name="_Toc419454636"/>
      <w:bookmarkStart w:id="16" w:name="_Toc419543230"/>
      <w:bookmarkStart w:id="17" w:name="_Toc329791699"/>
      <w:r>
        <w:rPr>
          <w:b/>
          <w:sz w:val="28"/>
          <w:szCs w:val="28"/>
        </w:rPr>
        <w:t xml:space="preserve">6. </w:t>
      </w:r>
      <w:bookmarkEnd w:id="15"/>
      <w:bookmarkEnd w:id="16"/>
      <w:bookmarkEnd w:id="17"/>
      <w:r>
        <w:rPr>
          <w:b/>
          <w:bCs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:rsidR="00C508AD" w:rsidRDefault="0003261B">
      <w:pPr>
        <w:keepNext/>
        <w:widowControl w:val="0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6.1. </w:t>
      </w:r>
      <w:r>
        <w:rPr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  <w:r>
        <w:rPr>
          <w:b/>
          <w:sz w:val="28"/>
          <w:szCs w:val="28"/>
          <w:lang w:eastAsia="ru-RU"/>
        </w:rPr>
        <w:t xml:space="preserve"> </w:t>
      </w:r>
    </w:p>
    <w:p w:rsidR="00C508AD" w:rsidRDefault="00C508AD">
      <w:pPr>
        <w:keepNext/>
        <w:widowControl w:val="0"/>
        <w:ind w:firstLine="709"/>
        <w:jc w:val="both"/>
        <w:rPr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2530"/>
        <w:gridCol w:w="3658"/>
        <w:gridCol w:w="3163"/>
      </w:tblGrid>
      <w:tr w:rsidR="00C508AD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keepNext/>
              <w:widowControl w:val="0"/>
              <w:ind w:firstLine="709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keepNext/>
              <w:widowControl w:val="0"/>
              <w:ind w:firstLine="709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keepNext/>
              <w:widowControl w:val="0"/>
              <w:ind w:firstLine="709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Формы внеаудиторной самостоятельной работы</w:t>
            </w:r>
          </w:p>
        </w:tc>
      </w:tr>
      <w:tr w:rsidR="00C508AD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keepNext/>
              <w:widowControl w:val="0"/>
              <w:rPr>
                <w:lang w:eastAsia="ru-RU"/>
              </w:rPr>
            </w:pPr>
            <w:r>
              <w:rPr>
                <w:rFonts w:eastAsia="TimesNewRomanPSMT"/>
                <w:b/>
                <w:bCs/>
              </w:rPr>
              <w:t>Тема 1</w:t>
            </w:r>
            <w:r>
              <w:rPr>
                <w:rFonts w:eastAsia="TimesNewRomanPSMT"/>
                <w:bCs/>
              </w:rPr>
              <w:t xml:space="preserve">. </w:t>
            </w:r>
            <w:r>
              <w:t>Введение в проектную работу студентов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keepNext/>
              <w:widowControl w:val="0"/>
              <w:ind w:firstLine="709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keepNext/>
              <w:widowControl w:val="0"/>
              <w:ind w:firstLine="709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</w:tr>
      <w:tr w:rsidR="00C508AD"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keepNext/>
              <w:widowControl w:val="0"/>
              <w:rPr>
                <w:lang w:eastAsia="ru-RU"/>
              </w:rPr>
            </w:pPr>
            <w:r>
              <w:rPr>
                <w:rFonts w:eastAsia="TimesNewRomanPSMT"/>
                <w:b/>
                <w:bCs/>
              </w:rPr>
              <w:t>Тема 2.</w:t>
            </w:r>
            <w:r>
              <w:rPr>
                <w:rFonts w:eastAsia="TimesNewRomanPSMT"/>
                <w:bCs/>
              </w:rPr>
              <w:t xml:space="preserve"> </w:t>
            </w:r>
            <w:r>
              <w:t>Осуществление проектной работы студентами</w:t>
            </w:r>
            <w:r>
              <w:rPr>
                <w:rFonts w:eastAsia="TimesNewRomanPSMT"/>
                <w:bCs/>
              </w:rPr>
              <w:t xml:space="preserve"> 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Default="0003261B">
            <w:pPr>
              <w:keepNext/>
              <w:widowControl w:val="0"/>
              <w:jc w:val="both"/>
              <w:rPr>
                <w:b/>
                <w:lang w:eastAsia="ru-RU"/>
              </w:rPr>
            </w:pPr>
            <w:r>
              <w:rPr>
                <w:szCs w:val="28"/>
                <w:lang w:eastAsia="ar-SA"/>
              </w:rPr>
              <w:t>В рамках данного этапа осуществляется реализация проекта студентами в командах</w:t>
            </w:r>
            <w:r>
              <w:rPr>
                <w:b/>
                <w:sz w:val="22"/>
                <w:lang w:eastAsia="ru-RU"/>
              </w:rPr>
              <w:t xml:space="preserve"> 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8AD" w:rsidRDefault="0003261B">
            <w:pPr>
              <w:widowControl w:val="0"/>
              <w:jc w:val="both"/>
            </w:pPr>
            <w:r>
              <w:t xml:space="preserve">- работа с конспектом лекции;  </w:t>
            </w:r>
          </w:p>
          <w:p w:rsidR="00C508AD" w:rsidRDefault="0003261B">
            <w:pPr>
              <w:widowControl w:val="0"/>
              <w:jc w:val="both"/>
            </w:pPr>
            <w:r>
              <w:t>- работа с электронной библиотечной системой;</w:t>
            </w:r>
          </w:p>
          <w:p w:rsidR="00C508AD" w:rsidRDefault="0003261B">
            <w:pPr>
              <w:widowControl w:val="0"/>
              <w:jc w:val="both"/>
            </w:pPr>
            <w:r>
              <w:t xml:space="preserve">- работа с информационно-образовательным порталом (ИОП) </w:t>
            </w:r>
            <w:proofErr w:type="spellStart"/>
            <w:r>
              <w:t>Финуниверситета</w:t>
            </w:r>
            <w:proofErr w:type="spellEnd"/>
            <w:r>
              <w:t>.</w:t>
            </w:r>
          </w:p>
        </w:tc>
      </w:tr>
    </w:tbl>
    <w:p w:rsidR="00C508AD" w:rsidRDefault="00C508AD">
      <w:pPr>
        <w:rPr>
          <w:b/>
          <w:sz w:val="28"/>
          <w:szCs w:val="28"/>
          <w:lang w:eastAsia="ar-SA"/>
        </w:rPr>
      </w:pPr>
      <w:bookmarkStart w:id="18" w:name="_Toc419454639"/>
      <w:bookmarkStart w:id="19" w:name="_Toc419543237"/>
      <w:bookmarkStart w:id="20" w:name="_Toc329791706"/>
      <w:bookmarkEnd w:id="18"/>
      <w:bookmarkEnd w:id="19"/>
      <w:bookmarkEnd w:id="20"/>
    </w:p>
    <w:p w:rsidR="002636AA" w:rsidRDefault="002636AA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2636AA" w:rsidRDefault="002636AA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2636AA" w:rsidRDefault="002636AA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2636AA" w:rsidRDefault="002636AA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2636AA" w:rsidRDefault="002636AA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C508AD" w:rsidRDefault="0003261B">
      <w:pPr>
        <w:widowControl w:val="0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</w:p>
    <w:p w:rsidR="00C508AD" w:rsidRDefault="00C508AD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C508AD" w:rsidRDefault="0003261B">
      <w:pPr>
        <w:widowControl w:val="0"/>
        <w:spacing w:line="276" w:lineRule="auto"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Перечень компетенций, формируемых в процессе освоения дисциплины, содержится в разделе 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</w:t>
      </w:r>
    </w:p>
    <w:p w:rsidR="00C508AD" w:rsidRDefault="0003261B">
      <w:pPr>
        <w:ind w:firstLine="709"/>
        <w:jc w:val="right"/>
        <w:rPr>
          <w:szCs w:val="28"/>
        </w:rPr>
      </w:pPr>
      <w:r>
        <w:rPr>
          <w:szCs w:val="28"/>
        </w:rPr>
        <w:t>Таблица 6</w:t>
      </w:r>
    </w:p>
    <w:tbl>
      <w:tblPr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1"/>
        <w:gridCol w:w="2664"/>
        <w:gridCol w:w="3006"/>
        <w:gridCol w:w="2977"/>
      </w:tblGrid>
      <w:tr w:rsidR="00C508AD" w:rsidRPr="00B803F9" w:rsidTr="00B803F9">
        <w:trPr>
          <w:trHeight w:val="153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rPr>
                <w:rFonts w:eastAsia="Calibri"/>
              </w:rPr>
              <w:t xml:space="preserve">Наименование компетенции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rPr>
                <w:rFonts w:eastAsia="Calibri"/>
              </w:rPr>
              <w:t xml:space="preserve">Наименование индикаторов достижения компетенции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rPr>
                <w:rFonts w:eastAsia="Calibri"/>
              </w:rPr>
              <w:t xml:space="preserve">Результаты обучения </w:t>
            </w:r>
          </w:p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rPr>
                <w:rFonts w:eastAsia="Calibri"/>
              </w:rPr>
              <w:t>(умения и знания), соотнесенные с индикаторами достижения компетенции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rPr>
                <w:rFonts w:eastAsia="Calibri"/>
              </w:rPr>
              <w:t>Типовые контрольные задания</w:t>
            </w:r>
          </w:p>
        </w:tc>
      </w:tr>
      <w:tr w:rsidR="00C508AD" w:rsidRPr="00B803F9" w:rsidTr="00B803F9">
        <w:trPr>
          <w:trHeight w:val="153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rPr>
                <w:u w:val="single"/>
              </w:rPr>
            </w:pPr>
            <w:r w:rsidRPr="00B803F9">
              <w:rPr>
                <w:u w:val="single"/>
              </w:rPr>
              <w:t>ПКН-8</w:t>
            </w:r>
          </w:p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t>Владение методами стратегического и маркетингового анализа организаций (рынков, продуктов), разработки и осуществления стратегии организации с учетом запросов и интересов различных заинтересованных сторон.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B803F9">
              <w:t>1. Использует знания в области теории и практики стратегического менеджмента с использованием аналитического инструментария.</w:t>
            </w:r>
          </w:p>
          <w:p w:rsidR="00C508AD" w:rsidRPr="00B803F9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B803F9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B803F9">
              <w:t>2. Владеет методами принятия стратегических, тактических и оперативных решений в управлении деятельностью организации.</w:t>
            </w:r>
          </w:p>
          <w:p w:rsidR="00C508AD" w:rsidRPr="00B803F9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B803F9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B803F9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B803F9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B803F9" w:rsidRDefault="00C508A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t xml:space="preserve">3. Проводит стратегический анализ макро- и микросреды организации, владеет навыками оценки ее конкурентоспособности и формирования компетенций и </w:t>
            </w:r>
            <w:proofErr w:type="spellStart"/>
            <w:r w:rsidRPr="00B803F9">
              <w:t>некопируемых</w:t>
            </w:r>
            <w:proofErr w:type="spellEnd"/>
            <w:r w:rsidRPr="00B803F9">
              <w:t xml:space="preserve"> конкурентных преимуществ </w:t>
            </w:r>
            <w:r w:rsidRPr="00B803F9">
              <w:lastRenderedPageBreak/>
              <w:t>компании.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lastRenderedPageBreak/>
              <w:t xml:space="preserve">Знать: </w:t>
            </w:r>
            <w:r w:rsidRPr="00B803F9">
              <w:rPr>
                <w:rFonts w:eastAsia="Arial Unicode MS"/>
                <w:color w:val="000000"/>
                <w:u w:color="000000"/>
              </w:rPr>
              <w:t>п</w:t>
            </w:r>
            <w:r w:rsidRPr="00B803F9">
              <w:t>онятие потребительской ценности</w:t>
            </w:r>
            <w:r w:rsidRPr="00B803F9">
              <w:rPr>
                <w:rFonts w:eastAsia="TimesNewRomanPSMT"/>
              </w:rPr>
              <w:t>;</w:t>
            </w:r>
            <w:r w:rsidRPr="00B803F9">
              <w:t xml:space="preserve"> Создание и трансляция ценности для потребителя.</w:t>
            </w:r>
          </w:p>
          <w:p w:rsidR="00C508AD" w:rsidRPr="00B803F9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>Уметь:</w:t>
            </w:r>
            <w:r w:rsidRPr="00B803F9">
              <w:t xml:space="preserve"> выявлять ключевые факторы, формирующие ценностное предложение.</w:t>
            </w:r>
          </w:p>
          <w:p w:rsidR="00C508AD" w:rsidRPr="00B803F9" w:rsidRDefault="00C508AD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C508AD" w:rsidRPr="00B803F9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B803F9">
              <w:rPr>
                <w:b/>
              </w:rPr>
              <w:t xml:space="preserve">Знать: </w:t>
            </w:r>
            <w:r w:rsidRPr="00B803F9">
              <w:t>методы принятия стратегических, тактических и оперативных решений в управлении деятельностью организации.</w:t>
            </w:r>
          </w:p>
          <w:p w:rsidR="00C508AD" w:rsidRPr="00B803F9" w:rsidRDefault="0003261B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B803F9">
              <w:rPr>
                <w:b/>
              </w:rPr>
              <w:t xml:space="preserve">Уметь: </w:t>
            </w:r>
            <w:r w:rsidRPr="00B803F9">
              <w:t>принимать</w:t>
            </w:r>
            <w:r w:rsidRPr="00B803F9">
              <w:rPr>
                <w:b/>
              </w:rPr>
              <w:t xml:space="preserve"> </w:t>
            </w:r>
            <w:r w:rsidRPr="00B803F9">
              <w:t>стратегические, тактические и оперативные решений в управлении деятельностью организации.</w:t>
            </w:r>
          </w:p>
          <w:p w:rsidR="00C508AD" w:rsidRPr="00B803F9" w:rsidRDefault="00C508AD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</w:p>
          <w:p w:rsidR="00C508AD" w:rsidRPr="00B803F9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B803F9">
              <w:rPr>
                <w:rFonts w:eastAsia="Arial Unicode MS"/>
                <w:color w:val="000000"/>
                <w:u w:color="000000"/>
              </w:rPr>
              <w:t>подходы к формированию межфирменных отношений.</w:t>
            </w:r>
          </w:p>
          <w:p w:rsidR="00C508AD" w:rsidRPr="00B803F9" w:rsidRDefault="0003261B">
            <w:pPr>
              <w:widowControl w:val="0"/>
              <w:jc w:val="both"/>
              <w:rPr>
                <w:rFonts w:eastAsia="TimesNewRomanPSMT"/>
              </w:rPr>
            </w:pPr>
            <w:r w:rsidRPr="00B803F9">
              <w:rPr>
                <w:rFonts w:eastAsia="TimesNewRomanPSMT"/>
                <w:b/>
              </w:rPr>
              <w:t>Уметь: </w:t>
            </w:r>
            <w:r w:rsidRPr="00B803F9">
              <w:rPr>
                <w:rFonts w:eastAsia="TimesNewRomanPSMT"/>
              </w:rPr>
              <w:t>применять существующие концепции к построению межфирменных взаимоотношений организаций.</w:t>
            </w:r>
          </w:p>
          <w:p w:rsidR="00C508AD" w:rsidRPr="00B803F9" w:rsidRDefault="00C508AD">
            <w:pPr>
              <w:widowControl w:val="0"/>
              <w:rPr>
                <w:rFonts w:eastAsia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B803F9">
              <w:lastRenderedPageBreak/>
              <w:t>1. Охарактеризуйте участников и заинтересованных сторон проекта.</w:t>
            </w:r>
          </w:p>
          <w:p w:rsidR="00C508AD" w:rsidRPr="00B803F9" w:rsidRDefault="0003261B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eastAsia="Calibri"/>
              </w:rPr>
            </w:pPr>
            <w:r w:rsidRPr="00B803F9">
              <w:t>2. Определите в чём заключаются интересы заинтересованных сторон проекта.</w:t>
            </w:r>
          </w:p>
        </w:tc>
      </w:tr>
      <w:tr w:rsidR="00C508AD" w:rsidRPr="00B803F9" w:rsidTr="00B803F9">
        <w:trPr>
          <w:trHeight w:val="153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rPr>
                <w:u w:val="single"/>
              </w:rPr>
            </w:pPr>
            <w:r w:rsidRPr="00B803F9">
              <w:rPr>
                <w:u w:val="single"/>
              </w:rPr>
              <w:t>ПКН-10</w:t>
            </w:r>
          </w:p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t>Владение методами количественного и качественного анализа информации, а также навыками построения моделей, применяя для анализа, моделирования и поддержки принятия решений современные информационные технологии и программные средства, включая инструменты бизнес-аналитики, обработки и анализа данных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tabs>
                <w:tab w:val="left" w:pos="851"/>
              </w:tabs>
              <w:ind w:right="9"/>
              <w:jc w:val="both"/>
            </w:pPr>
            <w:r w:rsidRPr="00B803F9">
              <w:t>1. Использует методы получения информации, ее анализа для построения моделей и интерпретации результатов моделирования.</w:t>
            </w:r>
          </w:p>
          <w:p w:rsidR="00C508AD" w:rsidRPr="00B803F9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B803F9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B803F9" w:rsidRDefault="00B803F9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B803F9" w:rsidRPr="00B803F9" w:rsidRDefault="00B803F9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B803F9" w:rsidRDefault="0003261B">
            <w:pPr>
              <w:widowControl w:val="0"/>
              <w:tabs>
                <w:tab w:val="left" w:pos="851"/>
              </w:tabs>
              <w:ind w:right="9"/>
              <w:jc w:val="both"/>
            </w:pPr>
            <w:r w:rsidRPr="00B803F9">
              <w:t>2. Применяет приемы классификации и выбора подходящих измерительных шкал при описании организационных систем, происходящих в них процессов и явлений.</w:t>
            </w:r>
          </w:p>
          <w:p w:rsidR="00C508AD" w:rsidRPr="00B803F9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B803F9" w:rsidRDefault="00B803F9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B803F9" w:rsidRPr="00B803F9" w:rsidRDefault="00B803F9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B803F9" w:rsidRDefault="00C508AD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t xml:space="preserve">3. Использует навыки организации 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B803F9">
              <w:t>методы получения информации, ее анализа для построения моделей и интерпретации результатов моделирования</w:t>
            </w:r>
            <w:r w:rsidRPr="00B803F9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C508AD" w:rsidRPr="00B803F9" w:rsidRDefault="0003261B">
            <w:pPr>
              <w:widowControl w:val="0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B803F9">
              <w:rPr>
                <w:rFonts w:eastAsia="Arial Unicode MS"/>
                <w:bCs/>
                <w:color w:val="000000"/>
                <w:u w:color="000000"/>
              </w:rPr>
              <w:t xml:space="preserve">использовать </w:t>
            </w:r>
            <w:r w:rsidRPr="00B803F9">
              <w:t>методы получения информации, ее анализа для построения моделей и интерпретации результатов моделирования</w:t>
            </w:r>
            <w:r w:rsidRPr="00B803F9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C508AD" w:rsidRPr="00B803F9" w:rsidRDefault="0003261B">
            <w:pPr>
              <w:widowControl w:val="0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B803F9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B803F9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C508AD" w:rsidRPr="00B803F9" w:rsidRDefault="0003261B">
            <w:pPr>
              <w:widowControl w:val="0"/>
              <w:jc w:val="both"/>
              <w:rPr>
                <w:bCs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B803F9">
              <w:rPr>
                <w:rFonts w:eastAsia="Arial Unicode MS"/>
                <w:bCs/>
                <w:color w:val="000000"/>
                <w:u w:color="000000"/>
              </w:rPr>
              <w:t xml:space="preserve">применять </w:t>
            </w:r>
            <w:r w:rsidRPr="00B803F9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B803F9">
              <w:rPr>
                <w:bCs/>
              </w:rPr>
              <w:t>.</w:t>
            </w:r>
          </w:p>
          <w:p w:rsidR="00C508AD" w:rsidRPr="00B803F9" w:rsidRDefault="0003261B">
            <w:pPr>
              <w:widowControl w:val="0"/>
              <w:jc w:val="both"/>
              <w:rPr>
                <w:bCs/>
              </w:rPr>
            </w:pPr>
            <w:r w:rsidRPr="00B803F9">
              <w:rPr>
                <w:b/>
              </w:rPr>
              <w:t>Знать:</w:t>
            </w:r>
            <w:r w:rsidRPr="00B803F9">
              <w:rPr>
                <w:bCs/>
              </w:rPr>
              <w:t xml:space="preserve"> </w:t>
            </w:r>
            <w:r w:rsidRPr="00B803F9">
              <w:t>особенности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</w:t>
            </w:r>
          </w:p>
          <w:p w:rsidR="00C508AD" w:rsidRPr="00B803F9" w:rsidRDefault="0003261B">
            <w:pPr>
              <w:widowControl w:val="0"/>
              <w:rPr>
                <w:rFonts w:eastAsia="Calibri"/>
              </w:rPr>
            </w:pPr>
            <w:r w:rsidRPr="00B803F9">
              <w:rPr>
                <w:b/>
              </w:rPr>
              <w:t>Уметь:</w:t>
            </w:r>
            <w:r w:rsidRPr="00B803F9">
              <w:rPr>
                <w:bCs/>
              </w:rPr>
              <w:t xml:space="preserve"> использовать </w:t>
            </w:r>
            <w:r w:rsidRPr="00B803F9">
              <w:t xml:space="preserve">навыки организации и проведения качественных и количественных исследований анализа информации, подготовки аналитических отчетов о </w:t>
            </w:r>
            <w:r w:rsidRPr="00B803F9">
              <w:lastRenderedPageBreak/>
              <w:t>состоянии и динамики развития рынков товаров и услуг.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jc w:val="both"/>
            </w:pPr>
            <w:r w:rsidRPr="00B803F9">
              <w:lastRenderedPageBreak/>
              <w:t>1. Каковы основные факторы, влияющие на степень рискованности проекта?</w:t>
            </w:r>
          </w:p>
          <w:p w:rsidR="00C508AD" w:rsidRPr="00B803F9" w:rsidRDefault="0003261B">
            <w:pPr>
              <w:widowControl w:val="0"/>
              <w:jc w:val="both"/>
              <w:rPr>
                <w:rFonts w:eastAsia="Calibri"/>
              </w:rPr>
            </w:pPr>
            <w:r w:rsidRPr="00B803F9">
              <w:t>2. Как взаимосвязаны понятия «риск» и «неопределенность»?</w:t>
            </w:r>
          </w:p>
        </w:tc>
      </w:tr>
      <w:tr w:rsidR="00C508AD" w:rsidRPr="00B803F9" w:rsidTr="00B803F9">
        <w:trPr>
          <w:trHeight w:val="153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rPr>
                <w:u w:val="single"/>
              </w:rPr>
            </w:pPr>
            <w:r w:rsidRPr="00B803F9">
              <w:rPr>
                <w:u w:val="single"/>
              </w:rPr>
              <w:t>УК-9</w:t>
            </w:r>
          </w:p>
          <w:p w:rsidR="00C508AD" w:rsidRPr="00B803F9" w:rsidRDefault="0003261B">
            <w:pPr>
              <w:widowControl w:val="0"/>
              <w:rPr>
                <w:spacing w:val="-4"/>
                <w:u w:val="single"/>
              </w:rPr>
            </w:pPr>
            <w:r w:rsidRPr="00B803F9"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  <w:r w:rsidRPr="00B803F9">
              <w:rPr>
                <w:color w:val="000000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C508AD" w:rsidRPr="00B803F9" w:rsidRDefault="0003261B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  <w:r w:rsidRPr="00B803F9">
              <w:rPr>
                <w:color w:val="000000"/>
              </w:rPr>
              <w:t xml:space="preserve">2. Соблюдает этические нормы в межличностном </w:t>
            </w:r>
            <w:r w:rsidR="00B803F9">
              <w:rPr>
                <w:color w:val="000000"/>
              </w:rPr>
              <w:t>профессиональном общении.</w:t>
            </w:r>
          </w:p>
          <w:p w:rsidR="00C508AD" w:rsidRDefault="00C508AD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B803F9" w:rsidRDefault="00B803F9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B803F9" w:rsidRDefault="00B803F9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B803F9" w:rsidRPr="00B803F9" w:rsidRDefault="00B803F9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C508AD" w:rsidRPr="00B803F9" w:rsidRDefault="0003261B">
            <w:pPr>
              <w:widowControl w:val="0"/>
              <w:tabs>
                <w:tab w:val="left" w:pos="851"/>
              </w:tabs>
              <w:jc w:val="both"/>
            </w:pPr>
            <w:r w:rsidRPr="00B803F9">
              <w:rPr>
                <w:color w:val="000000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B803F9">
              <w:rPr>
                <w:rFonts w:eastAsia="Arial Unicode MS"/>
                <w:bCs/>
                <w:color w:val="000000"/>
                <w:u w:color="000000"/>
              </w:rPr>
              <w:t>особенности</w:t>
            </w: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B803F9">
              <w:rPr>
                <w:color w:val="000000"/>
              </w:rPr>
              <w:t>эффективность использования стратегии сотрудничества для достижения поставленной цели.</w:t>
            </w:r>
          </w:p>
          <w:p w:rsidR="00C508AD" w:rsidRPr="00B803F9" w:rsidRDefault="0003261B">
            <w:pPr>
              <w:widowControl w:val="0"/>
              <w:jc w:val="both"/>
              <w:rPr>
                <w:color w:val="000000"/>
              </w:rPr>
            </w:pP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B803F9">
              <w:rPr>
                <w:rFonts w:eastAsia="Arial Unicode MS"/>
                <w:bCs/>
                <w:color w:val="000000"/>
                <w:u w:color="000000"/>
              </w:rPr>
              <w:t>эффективно взаимодействовать</w:t>
            </w:r>
            <w:r w:rsidRPr="00B803F9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B803F9">
              <w:rPr>
                <w:color w:val="000000"/>
              </w:rPr>
              <w:t>с другими членами команды, участвуя в обмене информацией, знаниями, опытом, и презентации результатов работы.</w:t>
            </w:r>
          </w:p>
          <w:p w:rsidR="00C508AD" w:rsidRPr="00B803F9" w:rsidRDefault="00C508AD">
            <w:pPr>
              <w:widowControl w:val="0"/>
              <w:jc w:val="both"/>
              <w:rPr>
                <w:b/>
                <w:bCs/>
                <w:color w:val="000000"/>
              </w:rPr>
            </w:pPr>
          </w:p>
          <w:p w:rsidR="00B803F9" w:rsidRPr="00B803F9" w:rsidRDefault="00B803F9">
            <w:pPr>
              <w:widowControl w:val="0"/>
              <w:jc w:val="both"/>
              <w:rPr>
                <w:b/>
                <w:bCs/>
                <w:color w:val="000000"/>
              </w:rPr>
            </w:pPr>
          </w:p>
          <w:p w:rsidR="00C508AD" w:rsidRPr="00B803F9" w:rsidRDefault="0003261B">
            <w:pPr>
              <w:widowControl w:val="0"/>
              <w:jc w:val="both"/>
              <w:rPr>
                <w:color w:val="000000"/>
              </w:rPr>
            </w:pPr>
            <w:r w:rsidRPr="00B803F9">
              <w:rPr>
                <w:b/>
                <w:bCs/>
                <w:color w:val="000000"/>
              </w:rPr>
              <w:t>Знать:</w:t>
            </w:r>
            <w:r w:rsidRPr="00B803F9">
              <w:rPr>
                <w:color w:val="000000"/>
              </w:rPr>
              <w:t xml:space="preserve"> этические нормы в межличностном профессиональном общении.</w:t>
            </w:r>
          </w:p>
          <w:p w:rsidR="00C508AD" w:rsidRPr="00B803F9" w:rsidRDefault="0003261B">
            <w:pPr>
              <w:widowControl w:val="0"/>
              <w:jc w:val="both"/>
              <w:rPr>
                <w:color w:val="000000"/>
              </w:rPr>
            </w:pPr>
            <w:r w:rsidRPr="00B803F9">
              <w:rPr>
                <w:b/>
                <w:bCs/>
                <w:color w:val="000000"/>
              </w:rPr>
              <w:t>Уметь:</w:t>
            </w:r>
            <w:r w:rsidRPr="00B803F9">
              <w:rPr>
                <w:color w:val="000000"/>
              </w:rPr>
              <w:t xml:space="preserve"> соблюдать этические нормы в межличностном профессиональном общении.</w:t>
            </w:r>
          </w:p>
          <w:p w:rsidR="00C508AD" w:rsidRPr="00B803F9" w:rsidRDefault="0003261B">
            <w:pPr>
              <w:widowControl w:val="0"/>
              <w:jc w:val="both"/>
              <w:rPr>
                <w:color w:val="000000"/>
              </w:rPr>
            </w:pPr>
            <w:r w:rsidRPr="00B803F9">
              <w:rPr>
                <w:b/>
                <w:bCs/>
                <w:color w:val="000000"/>
              </w:rPr>
              <w:t>Знать:</w:t>
            </w:r>
            <w:r w:rsidRPr="00B803F9">
              <w:rPr>
                <w:color w:val="000000"/>
              </w:rPr>
              <w:t xml:space="preserve"> особенности поведения участников команды для достижения целей и задач в профессиональной деятельности</w:t>
            </w:r>
          </w:p>
          <w:p w:rsidR="00C508AD" w:rsidRPr="00B803F9" w:rsidRDefault="0003261B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B803F9">
              <w:rPr>
                <w:b/>
                <w:bCs/>
                <w:color w:val="000000"/>
              </w:rPr>
              <w:t>Уметь:</w:t>
            </w:r>
            <w:r w:rsidRPr="00B803F9">
              <w:rPr>
                <w:color w:val="000000"/>
              </w:rPr>
              <w:t xml:space="preserve"> понимать и учитывать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8AD" w:rsidRPr="00B803F9" w:rsidRDefault="0003261B">
            <w:pPr>
              <w:widowControl w:val="0"/>
              <w:jc w:val="both"/>
              <w:rPr>
                <w:rFonts w:eastAsia="Calibri"/>
                <w:bCs/>
              </w:rPr>
            </w:pPr>
            <w:r w:rsidRPr="00B803F9">
              <w:rPr>
                <w:rFonts w:eastAsia="Calibri"/>
                <w:bCs/>
              </w:rPr>
              <w:t>1. Назовите основные особенности межличностного взаимодействия при реализации проектной работы.</w:t>
            </w:r>
          </w:p>
        </w:tc>
      </w:tr>
    </w:tbl>
    <w:p w:rsidR="00C508AD" w:rsidRDefault="00C508AD">
      <w:pPr>
        <w:rPr>
          <w:lang w:eastAsia="ar-SA"/>
        </w:rPr>
      </w:pPr>
    </w:p>
    <w:p w:rsidR="00C508AD" w:rsidRDefault="00C508AD">
      <w:pPr>
        <w:rPr>
          <w:lang w:eastAsia="ar-SA"/>
        </w:rPr>
      </w:pPr>
      <w:bookmarkStart w:id="21" w:name="_Toc419454643"/>
      <w:bookmarkStart w:id="22" w:name="_Toc419543241"/>
      <w:bookmarkEnd w:id="21"/>
      <w:bookmarkEnd w:id="22"/>
    </w:p>
    <w:p w:rsidR="00C508AD" w:rsidRDefault="0003261B">
      <w:pPr>
        <w:pStyle w:val="1"/>
        <w:keepNext w:val="0"/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зачета</w:t>
      </w:r>
    </w:p>
    <w:p w:rsidR="00C508AD" w:rsidRDefault="0003261B">
      <w:pPr>
        <w:spacing w:line="360" w:lineRule="auto"/>
        <w:ind w:firstLine="709"/>
        <w:jc w:val="both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>Зачет проводится в форме защиты проекта с предоставлением отчета о реализации проекта и презентации.</w:t>
      </w:r>
    </w:p>
    <w:p w:rsidR="00C508AD" w:rsidRDefault="00C508AD">
      <w:pPr>
        <w:rPr>
          <w:lang w:eastAsia="ar-SA"/>
        </w:rPr>
      </w:pPr>
    </w:p>
    <w:p w:rsidR="00983506" w:rsidRDefault="00983506" w:rsidP="00983506">
      <w:pPr>
        <w:pStyle w:val="1"/>
        <w:keepNext w:val="0"/>
        <w:widowControl w:val="0"/>
        <w:jc w:val="left"/>
        <w:rPr>
          <w:b/>
          <w:sz w:val="28"/>
          <w:szCs w:val="28"/>
        </w:rPr>
      </w:pPr>
      <w:bookmarkStart w:id="23" w:name="_Toc4194546431"/>
      <w:bookmarkStart w:id="24" w:name="_Toc4195432411"/>
      <w:bookmarkStart w:id="25" w:name="_Toc419454644"/>
      <w:bookmarkStart w:id="26" w:name="_Toc419543242"/>
      <w:bookmarkStart w:id="27" w:name="_Toc329791714"/>
      <w:bookmarkEnd w:id="23"/>
      <w:bookmarkEnd w:id="24"/>
      <w:r>
        <w:rPr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25"/>
      <w:bookmarkEnd w:id="26"/>
      <w:bookmarkEnd w:id="27"/>
    </w:p>
    <w:p w:rsidR="00983506" w:rsidRDefault="00983506" w:rsidP="00983506">
      <w:pPr>
        <w:spacing w:before="120" w:after="120"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  <w:r>
        <w:rPr>
          <w:sz w:val="28"/>
          <w:szCs w:val="28"/>
        </w:rPr>
        <w:t xml:space="preserve"> </w:t>
      </w:r>
    </w:p>
    <w:p w:rsidR="00983506" w:rsidRDefault="00983506" w:rsidP="00983506">
      <w:pPr>
        <w:spacing w:line="360" w:lineRule="auto"/>
        <w:jc w:val="both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а) основная:</w:t>
      </w:r>
    </w:p>
    <w:p w:rsidR="00983506" w:rsidRDefault="00983506" w:rsidP="00983506">
      <w:pPr>
        <w:spacing w:line="360" w:lineRule="auto"/>
        <w:jc w:val="both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а) основная:</w:t>
      </w:r>
    </w:p>
    <w:p w:rsidR="00983506" w:rsidRDefault="00983506" w:rsidP="009835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752C0">
        <w:rPr>
          <w:sz w:val="28"/>
          <w:szCs w:val="28"/>
        </w:rPr>
        <w:t xml:space="preserve"> </w:t>
      </w:r>
      <w:r w:rsidRPr="005F2A02">
        <w:rPr>
          <w:sz w:val="28"/>
          <w:szCs w:val="28"/>
        </w:rPr>
        <w:t xml:space="preserve">Управление </w:t>
      </w:r>
      <w:proofErr w:type="gramStart"/>
      <w:r w:rsidRPr="005F2A02">
        <w:rPr>
          <w:sz w:val="28"/>
          <w:szCs w:val="28"/>
        </w:rPr>
        <w:t>проектами :</w:t>
      </w:r>
      <w:proofErr w:type="gramEnd"/>
      <w:r w:rsidRPr="005F2A02">
        <w:rPr>
          <w:sz w:val="28"/>
          <w:szCs w:val="28"/>
        </w:rPr>
        <w:t xml:space="preserve"> учебник и практикум для вузов / А. И. Балашов, Е. М. Рогова, М. В. Тихонова, Е. А. Ткаченко ; под общей редакцией Е. М. Роговой. — </w:t>
      </w:r>
      <w:proofErr w:type="gramStart"/>
      <w:r w:rsidRPr="005F2A02">
        <w:rPr>
          <w:sz w:val="28"/>
          <w:szCs w:val="28"/>
        </w:rPr>
        <w:t>Москва :</w:t>
      </w:r>
      <w:proofErr w:type="gramEnd"/>
      <w:r w:rsidRPr="005F2A02">
        <w:rPr>
          <w:sz w:val="28"/>
          <w:szCs w:val="28"/>
        </w:rPr>
        <w:t xml:space="preserve"> Издательство </w:t>
      </w:r>
      <w:proofErr w:type="spellStart"/>
      <w:r w:rsidRPr="005F2A02">
        <w:rPr>
          <w:sz w:val="28"/>
          <w:szCs w:val="28"/>
        </w:rPr>
        <w:t>Юрайт</w:t>
      </w:r>
      <w:proofErr w:type="spellEnd"/>
      <w:r w:rsidRPr="005F2A02">
        <w:rPr>
          <w:sz w:val="28"/>
          <w:szCs w:val="28"/>
        </w:rPr>
        <w:t xml:space="preserve">, 2022. — 383 с. — (Высшее образование). —  Образовательная платформа </w:t>
      </w:r>
      <w:proofErr w:type="spellStart"/>
      <w:r w:rsidRPr="005F2A02">
        <w:rPr>
          <w:sz w:val="28"/>
          <w:szCs w:val="28"/>
        </w:rPr>
        <w:t>Юрайт</w:t>
      </w:r>
      <w:proofErr w:type="spellEnd"/>
      <w:r w:rsidRPr="005F2A02">
        <w:rPr>
          <w:sz w:val="28"/>
          <w:szCs w:val="28"/>
        </w:rPr>
        <w:t xml:space="preserve"> [сайт]. — URL: https://urait.ru/bcode/468486 (дата обращения: 16.11.2022). — </w:t>
      </w:r>
      <w:proofErr w:type="gramStart"/>
      <w:r w:rsidRPr="005F2A02">
        <w:rPr>
          <w:sz w:val="28"/>
          <w:szCs w:val="28"/>
        </w:rPr>
        <w:t>Текст :</w:t>
      </w:r>
      <w:proofErr w:type="gramEnd"/>
      <w:r w:rsidRPr="005F2A02">
        <w:rPr>
          <w:sz w:val="28"/>
          <w:szCs w:val="28"/>
        </w:rPr>
        <w:t xml:space="preserve"> электронный.</w:t>
      </w:r>
    </w:p>
    <w:p w:rsidR="00983506" w:rsidRDefault="00983506" w:rsidP="009835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F2A02">
        <w:rPr>
          <w:sz w:val="28"/>
          <w:szCs w:val="28"/>
        </w:rPr>
        <w:t xml:space="preserve">Зуб, А. Т. Управление </w:t>
      </w:r>
      <w:proofErr w:type="gramStart"/>
      <w:r w:rsidRPr="005F2A02">
        <w:rPr>
          <w:sz w:val="28"/>
          <w:szCs w:val="28"/>
        </w:rPr>
        <w:t>проектами :</w:t>
      </w:r>
      <w:proofErr w:type="gramEnd"/>
      <w:r w:rsidRPr="005F2A02">
        <w:rPr>
          <w:sz w:val="28"/>
          <w:szCs w:val="28"/>
        </w:rPr>
        <w:t xml:space="preserve"> учебник и практикум для вузов / А. Т. Зуб. — </w:t>
      </w:r>
      <w:proofErr w:type="gramStart"/>
      <w:r w:rsidRPr="005F2A02">
        <w:rPr>
          <w:sz w:val="28"/>
          <w:szCs w:val="28"/>
        </w:rPr>
        <w:t>Москва :</w:t>
      </w:r>
      <w:proofErr w:type="gramEnd"/>
      <w:r w:rsidRPr="005F2A02">
        <w:rPr>
          <w:sz w:val="28"/>
          <w:szCs w:val="28"/>
        </w:rPr>
        <w:t xml:space="preserve"> Издательство </w:t>
      </w:r>
      <w:proofErr w:type="spellStart"/>
      <w:r w:rsidRPr="005F2A02">
        <w:rPr>
          <w:sz w:val="28"/>
          <w:szCs w:val="28"/>
        </w:rPr>
        <w:t>Юрайт</w:t>
      </w:r>
      <w:proofErr w:type="spellEnd"/>
      <w:r w:rsidRPr="005F2A02">
        <w:rPr>
          <w:sz w:val="28"/>
          <w:szCs w:val="28"/>
        </w:rPr>
        <w:t xml:space="preserve">, 2022. — 422 с. — (Высшее образование). —  Образовательная платформа </w:t>
      </w:r>
      <w:proofErr w:type="spellStart"/>
      <w:r w:rsidRPr="005F2A02">
        <w:rPr>
          <w:sz w:val="28"/>
          <w:szCs w:val="28"/>
        </w:rPr>
        <w:t>Юрайт</w:t>
      </w:r>
      <w:proofErr w:type="spellEnd"/>
      <w:r w:rsidRPr="005F2A02">
        <w:rPr>
          <w:sz w:val="28"/>
          <w:szCs w:val="28"/>
        </w:rPr>
        <w:t xml:space="preserve"> [сайт]. — URL: https://urait.ru/bcode/489197 (дата обращения:16.11.2022). — </w:t>
      </w:r>
      <w:proofErr w:type="gramStart"/>
      <w:r w:rsidRPr="005F2A02">
        <w:rPr>
          <w:sz w:val="28"/>
          <w:szCs w:val="28"/>
        </w:rPr>
        <w:t>Текст :</w:t>
      </w:r>
      <w:proofErr w:type="gramEnd"/>
      <w:r w:rsidRPr="005F2A02">
        <w:rPr>
          <w:sz w:val="28"/>
          <w:szCs w:val="28"/>
        </w:rPr>
        <w:t xml:space="preserve"> электронный.</w:t>
      </w:r>
    </w:p>
    <w:p w:rsidR="00983506" w:rsidRDefault="00983506" w:rsidP="009835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F2A02">
        <w:rPr>
          <w:sz w:val="28"/>
          <w:szCs w:val="28"/>
        </w:rPr>
        <w:t xml:space="preserve">Операционный менеджмент: учебник / </w:t>
      </w:r>
      <w:proofErr w:type="spellStart"/>
      <w:proofErr w:type="gramStart"/>
      <w:r w:rsidRPr="005F2A02">
        <w:rPr>
          <w:sz w:val="28"/>
          <w:szCs w:val="28"/>
        </w:rPr>
        <w:t>Финуниверситет</w:t>
      </w:r>
      <w:proofErr w:type="spellEnd"/>
      <w:r w:rsidRPr="005F2A02">
        <w:rPr>
          <w:sz w:val="28"/>
          <w:szCs w:val="28"/>
        </w:rPr>
        <w:t xml:space="preserve"> ;</w:t>
      </w:r>
      <w:proofErr w:type="gramEnd"/>
      <w:r w:rsidRPr="005F2A02">
        <w:rPr>
          <w:sz w:val="28"/>
          <w:szCs w:val="28"/>
        </w:rPr>
        <w:t xml:space="preserve"> под ред. А.В. </w:t>
      </w:r>
      <w:proofErr w:type="spellStart"/>
      <w:r w:rsidRPr="005F2A02">
        <w:rPr>
          <w:sz w:val="28"/>
          <w:szCs w:val="28"/>
        </w:rPr>
        <w:t>Трачука</w:t>
      </w:r>
      <w:proofErr w:type="spellEnd"/>
      <w:r w:rsidRPr="005F2A02">
        <w:rPr>
          <w:sz w:val="28"/>
          <w:szCs w:val="28"/>
        </w:rPr>
        <w:t xml:space="preserve">. - Москва: </w:t>
      </w:r>
      <w:proofErr w:type="spellStart"/>
      <w:r w:rsidRPr="005F2A02">
        <w:rPr>
          <w:sz w:val="28"/>
          <w:szCs w:val="28"/>
        </w:rPr>
        <w:t>Кнорус</w:t>
      </w:r>
      <w:proofErr w:type="spellEnd"/>
      <w:r w:rsidRPr="005F2A02">
        <w:rPr>
          <w:sz w:val="28"/>
          <w:szCs w:val="28"/>
        </w:rPr>
        <w:t>, 2017. - 360 с. - (</w:t>
      </w:r>
      <w:proofErr w:type="spellStart"/>
      <w:r w:rsidRPr="005F2A02">
        <w:rPr>
          <w:sz w:val="28"/>
          <w:szCs w:val="28"/>
        </w:rPr>
        <w:t>Бакалавриат</w:t>
      </w:r>
      <w:proofErr w:type="spellEnd"/>
      <w:r w:rsidRPr="005F2A02">
        <w:rPr>
          <w:sz w:val="28"/>
          <w:szCs w:val="28"/>
        </w:rPr>
        <w:t xml:space="preserve"> и магистратура). - Текст: непосредственный. - То же. - 2023. - ЭБС BOOK.ru. - URL:https://book.ru/book/944931 (дата обращения: 15.11.2022). — </w:t>
      </w:r>
      <w:proofErr w:type="gramStart"/>
      <w:r w:rsidRPr="005F2A02">
        <w:rPr>
          <w:sz w:val="28"/>
          <w:szCs w:val="28"/>
        </w:rPr>
        <w:t>Текст :</w:t>
      </w:r>
      <w:proofErr w:type="gramEnd"/>
      <w:r w:rsidRPr="005F2A02">
        <w:rPr>
          <w:sz w:val="28"/>
          <w:szCs w:val="28"/>
        </w:rPr>
        <w:t xml:space="preserve"> электронный.</w:t>
      </w:r>
    </w:p>
    <w:p w:rsidR="00983506" w:rsidRDefault="00983506" w:rsidP="00983506">
      <w:pPr>
        <w:spacing w:line="360" w:lineRule="auto"/>
        <w:jc w:val="both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б) дополнительная:</w:t>
      </w:r>
    </w:p>
    <w:p w:rsidR="00983506" w:rsidRDefault="00983506" w:rsidP="00983506">
      <w:pPr>
        <w:pStyle w:val="af6"/>
        <w:numPr>
          <w:ilvl w:val="0"/>
          <w:numId w:val="13"/>
        </w:numPr>
        <w:spacing w:after="0" w:line="360" w:lineRule="auto"/>
        <w:ind w:left="0"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Тихомирова, О.Г. Управление проектом: комплексный подход и системный анализ: монография / О.Г. Тихомирова. - Москва: Инфра-М, 2014. - 301 с. - Текст: непосредственный. - (Научная мысль). —  То же. - 2022. - DOI 10.12737/673. - ЭБС ZNANIUM.com. - URL: https://znanium.com/catalog/product/1709593 (дата </w:t>
      </w:r>
      <w:proofErr w:type="gram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обращения:  24.11.2022</w:t>
      </w:r>
      <w:proofErr w:type="gram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). – </w:t>
      </w:r>
      <w:proofErr w:type="gram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Текст :</w:t>
      </w:r>
      <w:proofErr w:type="gram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электронный.</w:t>
      </w:r>
    </w:p>
    <w:p w:rsidR="00983506" w:rsidRDefault="00983506" w:rsidP="00983506">
      <w:pPr>
        <w:pStyle w:val="af6"/>
        <w:numPr>
          <w:ilvl w:val="0"/>
          <w:numId w:val="13"/>
        </w:numPr>
        <w:spacing w:after="0" w:line="360" w:lineRule="auto"/>
        <w:ind w:left="0"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Инновационный менеджмент: учебник для студентов вузов,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обуч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по напр. "Менеджмент" (степень (квалификация) - "магистратура") / В.Я. Горфинкель, А.И. Базилевич, Л.В. Бобков, Т.Г. </w:t>
      </w:r>
      <w:proofErr w:type="spellStart"/>
      <w:proofErr w:type="gram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Попадюк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;  под</w:t>
      </w:r>
      <w:proofErr w:type="gram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ред. В.Я. Горфинкеля и Т.Г.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Попадюк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- 4-е изд.,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перераб</w:t>
      </w:r>
      <w:proofErr w:type="spellEnd"/>
      <w:proofErr w:type="gram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gram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 доп. - Москва: Вузовский учебник, 2014, 2015, 2019. - 380 с. - (Вузовский учебник). - Магистратура. - Текст: непосредственный. - То же. - 2021. - ЭБС ZNANIUM.com. - URL: https://znanium.com/catalog/product/1247039 (дата обращения:14.11.2022). – </w:t>
      </w:r>
      <w:proofErr w:type="gram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Текст :</w:t>
      </w:r>
      <w:proofErr w:type="gram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электронный. </w:t>
      </w:r>
    </w:p>
    <w:p w:rsidR="00983506" w:rsidRDefault="00983506" w:rsidP="00983506">
      <w:pPr>
        <w:pStyle w:val="af6"/>
        <w:numPr>
          <w:ilvl w:val="0"/>
          <w:numId w:val="13"/>
        </w:numPr>
        <w:spacing w:after="0" w:line="360" w:lineRule="auto"/>
        <w:ind w:left="0"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Менеджмент: учебник для направлений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бакалавриата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"Менеджмент" и "Экономика" / О.В. Астафьева, Л.В. Волков, В.В.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Жидиков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[и др.]; </w:t>
      </w:r>
      <w:proofErr w:type="spellStart"/>
      <w:proofErr w:type="gram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Финуниверситет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;</w:t>
      </w:r>
      <w:proofErr w:type="gram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под ред. А.В.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Трачука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К.В.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Саяпиной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— Москва: 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Кнорус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, 2021. — 494 с. - Текст: непосредственный. - (</w:t>
      </w:r>
      <w:proofErr w:type="spell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Бакалавриат</w:t>
      </w:r>
      <w:proofErr w:type="spell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). - То же. - 2023. - ЭБС BOOK.ru. - URL: https://book.ru/book/947541 (дата обращения: 16.11.2022). — </w:t>
      </w:r>
      <w:proofErr w:type="gramStart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>Текст :</w:t>
      </w:r>
      <w:proofErr w:type="gramEnd"/>
      <w:r w:rsidRPr="005F2A0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электронный.</w:t>
      </w:r>
    </w:p>
    <w:p w:rsidR="00983506" w:rsidRDefault="00983506" w:rsidP="00983506">
      <w:pPr>
        <w:pStyle w:val="af6"/>
        <w:numPr>
          <w:ilvl w:val="0"/>
          <w:numId w:val="13"/>
        </w:numPr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Лукасевич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, И. Я.  Финансовый менеджмент в 2 ч. Часть 1. Основные понятия, методы и </w:t>
      </w:r>
      <w:proofErr w:type="gramStart"/>
      <w:r w:rsidRPr="005F2A02">
        <w:rPr>
          <w:rFonts w:ascii="Times New Roman" w:hAnsi="Times New Roman"/>
          <w:color w:val="000000"/>
          <w:sz w:val="28"/>
          <w:szCs w:val="28"/>
        </w:rPr>
        <w:t>концепции :</w:t>
      </w:r>
      <w:proofErr w:type="gramEnd"/>
      <w:r w:rsidRPr="005F2A02">
        <w:rPr>
          <w:rFonts w:ascii="Times New Roman" w:hAnsi="Times New Roman"/>
          <w:color w:val="000000"/>
          <w:sz w:val="28"/>
          <w:szCs w:val="28"/>
        </w:rPr>
        <w:t xml:space="preserve"> учебник и практикум для вузов / И. Я.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Лукасевич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. — 4-е изд.,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 w:rsidRPr="005F2A02"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 w:rsidRPr="005F2A02">
        <w:rPr>
          <w:rFonts w:ascii="Times New Roman" w:hAnsi="Times New Roman"/>
          <w:color w:val="000000"/>
          <w:sz w:val="28"/>
          <w:szCs w:val="28"/>
        </w:rPr>
        <w:t xml:space="preserve"> Издательство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, 2022. — 377 с. — (Высшее образование). — Образовательная платформа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 [сайт]. — URL: https://urait.ru/bcode/488925 (дата обращения: 15.11.2022). — </w:t>
      </w:r>
      <w:proofErr w:type="gramStart"/>
      <w:r w:rsidRPr="005F2A02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5F2A02">
        <w:rPr>
          <w:rFonts w:ascii="Times New Roman" w:hAnsi="Times New Roman"/>
          <w:color w:val="000000"/>
          <w:sz w:val="28"/>
          <w:szCs w:val="28"/>
        </w:rPr>
        <w:t xml:space="preserve"> электронный.</w:t>
      </w:r>
    </w:p>
    <w:p w:rsidR="00983506" w:rsidRPr="005F2A02" w:rsidRDefault="00983506" w:rsidP="00983506">
      <w:pPr>
        <w:pStyle w:val="af6"/>
        <w:numPr>
          <w:ilvl w:val="0"/>
          <w:numId w:val="13"/>
        </w:numPr>
        <w:spacing w:after="0" w:line="360" w:lineRule="auto"/>
        <w:ind w:left="0" w:firstLine="708"/>
        <w:jc w:val="both"/>
        <w:rPr>
          <w:rFonts w:eastAsia="Arial Unicode MS"/>
          <w:color w:val="000000"/>
          <w:sz w:val="28"/>
          <w:szCs w:val="28"/>
          <w:u w:color="000000"/>
        </w:rPr>
      </w:pPr>
      <w:r w:rsidRPr="005F2A02">
        <w:rPr>
          <w:rFonts w:ascii="Times New Roman" w:hAnsi="Times New Roman"/>
          <w:color w:val="000000"/>
          <w:sz w:val="28"/>
          <w:szCs w:val="28"/>
        </w:rPr>
        <w:t xml:space="preserve">Основы бизнеса: учебник для направлений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бакалавриата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 "Экономика" и "Менеджмент" / А.В. Трачук, Н.В. Линдер, Е.В. Арсенова [и др.];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Финуниверситет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; под ред. А.В.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Трачука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, Н.В. Линдер - Москва: 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Кнорус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>, 2020. - 346 с. - (</w:t>
      </w:r>
      <w:proofErr w:type="spellStart"/>
      <w:r w:rsidRPr="005F2A02">
        <w:rPr>
          <w:rFonts w:ascii="Times New Roman" w:hAnsi="Times New Roman"/>
          <w:color w:val="000000"/>
          <w:sz w:val="28"/>
          <w:szCs w:val="28"/>
        </w:rPr>
        <w:t>Бакалавриат</w:t>
      </w:r>
      <w:proofErr w:type="spellEnd"/>
      <w:r w:rsidRPr="005F2A02">
        <w:rPr>
          <w:rFonts w:ascii="Times New Roman" w:hAnsi="Times New Roman"/>
          <w:color w:val="000000"/>
          <w:sz w:val="28"/>
          <w:szCs w:val="28"/>
        </w:rPr>
        <w:t xml:space="preserve">). - </w:t>
      </w:r>
      <w:proofErr w:type="gramStart"/>
      <w:r w:rsidRPr="005F2A02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5F2A02">
        <w:rPr>
          <w:rFonts w:ascii="Times New Roman" w:hAnsi="Times New Roman"/>
          <w:color w:val="000000"/>
          <w:sz w:val="28"/>
          <w:szCs w:val="28"/>
        </w:rPr>
        <w:t xml:space="preserve"> непосредственный. – То же. – 2021. – ЭБС BOOK.ru. - URL: https://book.ru/book/940209 (дата </w:t>
      </w:r>
      <w:proofErr w:type="gramStart"/>
      <w:r w:rsidRPr="005F2A02">
        <w:rPr>
          <w:rFonts w:ascii="Times New Roman" w:hAnsi="Times New Roman"/>
          <w:color w:val="000000"/>
          <w:sz w:val="28"/>
          <w:szCs w:val="28"/>
        </w:rPr>
        <w:t>обращения:  15.11.2022</w:t>
      </w:r>
      <w:proofErr w:type="gramEnd"/>
      <w:r w:rsidRPr="005F2A02">
        <w:rPr>
          <w:rFonts w:ascii="Times New Roman" w:hAnsi="Times New Roman"/>
          <w:color w:val="000000"/>
          <w:sz w:val="28"/>
          <w:szCs w:val="28"/>
        </w:rPr>
        <w:t xml:space="preserve">). – </w:t>
      </w:r>
      <w:proofErr w:type="gramStart"/>
      <w:r w:rsidRPr="005F2A02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5F2A02">
        <w:rPr>
          <w:rFonts w:ascii="Times New Roman" w:hAnsi="Times New Roman"/>
          <w:color w:val="000000"/>
          <w:sz w:val="28"/>
          <w:szCs w:val="28"/>
        </w:rPr>
        <w:t xml:space="preserve"> электронный.</w:t>
      </w:r>
    </w:p>
    <w:p w:rsidR="00983506" w:rsidRDefault="00983506" w:rsidP="00983506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>в) периодическая</w:t>
      </w:r>
    </w:p>
    <w:p w:rsidR="00983506" w:rsidRDefault="00983506" w:rsidP="00983506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>журналы:</w:t>
      </w:r>
    </w:p>
    <w:p w:rsidR="00983506" w:rsidRDefault="00983506" w:rsidP="00983506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«Стратегические решения и риск-менеджмент»;</w:t>
      </w:r>
    </w:p>
    <w:p w:rsidR="00983506" w:rsidRDefault="00983506" w:rsidP="00983506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>
        <w:rPr>
          <w:b/>
          <w:sz w:val="28"/>
          <w:szCs w:val="28"/>
        </w:rPr>
        <w:lastRenderedPageBreak/>
        <w:t>–</w:t>
      </w:r>
      <w:r>
        <w:rPr>
          <w:rFonts w:eastAsia="TimesNewRomanPSMT"/>
          <w:sz w:val="28"/>
          <w:szCs w:val="28"/>
        </w:rPr>
        <w:t xml:space="preserve"> «Бизнес-информатика»;</w:t>
      </w:r>
    </w:p>
    <w:p w:rsidR="00983506" w:rsidRDefault="00983506" w:rsidP="00983506">
      <w:pPr>
        <w:spacing w:line="360" w:lineRule="auto"/>
        <w:ind w:firstLine="709"/>
        <w:jc w:val="both"/>
        <w:outlineLvl w:val="0"/>
        <w:rPr>
          <w:rFonts w:eastAsia="TimesNewRomanPSMT"/>
          <w:sz w:val="28"/>
          <w:szCs w:val="28"/>
          <w:lang w:eastAsia="ru-RU"/>
        </w:rPr>
      </w:pPr>
      <w:r>
        <w:rPr>
          <w:b/>
          <w:sz w:val="28"/>
          <w:szCs w:val="28"/>
        </w:rPr>
        <w:t>–</w:t>
      </w:r>
      <w:r>
        <w:rPr>
          <w:rFonts w:eastAsia="TimesNewRomanPSMT"/>
          <w:sz w:val="28"/>
          <w:szCs w:val="28"/>
          <w:lang w:eastAsia="ru-RU"/>
        </w:rPr>
        <w:t xml:space="preserve"> «Российский журнал менеджмента»;</w:t>
      </w:r>
    </w:p>
    <w:p w:rsidR="00983506" w:rsidRDefault="00983506" w:rsidP="00983506">
      <w:pPr>
        <w:spacing w:line="360" w:lineRule="auto"/>
        <w:ind w:firstLine="709"/>
        <w:jc w:val="both"/>
        <w:outlineLvl w:val="0"/>
        <w:rPr>
          <w:rFonts w:eastAsia="TimesNewRomanPSMT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– </w:t>
      </w:r>
      <w:r>
        <w:rPr>
          <w:rFonts w:eastAsia="TimesNewRomanPSMT"/>
          <w:sz w:val="28"/>
          <w:szCs w:val="28"/>
          <w:lang w:val="en-US"/>
        </w:rPr>
        <w:t>«</w:t>
      </w:r>
      <w:r>
        <w:rPr>
          <w:rFonts w:eastAsia="TimesNewRomanPSMT"/>
          <w:sz w:val="28"/>
          <w:szCs w:val="28"/>
        </w:rPr>
        <w:t>Финансовый</w:t>
      </w:r>
      <w:r>
        <w:rPr>
          <w:rFonts w:eastAsia="TimesNewRomanPSMT"/>
          <w:sz w:val="28"/>
          <w:szCs w:val="28"/>
          <w:lang w:val="en-US"/>
        </w:rPr>
        <w:t xml:space="preserve"> </w:t>
      </w:r>
      <w:r>
        <w:rPr>
          <w:rFonts w:eastAsia="TimesNewRomanPSMT"/>
          <w:sz w:val="28"/>
          <w:szCs w:val="28"/>
        </w:rPr>
        <w:t>менеджмент</w:t>
      </w:r>
      <w:r>
        <w:rPr>
          <w:rFonts w:eastAsia="TimesNewRomanPSMT"/>
          <w:sz w:val="28"/>
          <w:szCs w:val="28"/>
          <w:lang w:val="en-US"/>
        </w:rPr>
        <w:t>»;</w:t>
      </w:r>
    </w:p>
    <w:p w:rsidR="00983506" w:rsidRDefault="00983506" w:rsidP="00983506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  <w:lang w:val="en-US"/>
        </w:rPr>
      </w:pPr>
      <w:r>
        <w:rPr>
          <w:b/>
          <w:sz w:val="28"/>
          <w:szCs w:val="28"/>
          <w:lang w:val="en-US"/>
        </w:rPr>
        <w:t xml:space="preserve">– </w:t>
      </w:r>
      <w:r>
        <w:rPr>
          <w:rFonts w:eastAsia="TimesNewRomanPSMT"/>
          <w:sz w:val="28"/>
          <w:szCs w:val="28"/>
          <w:lang w:val="en-US" w:eastAsia="ru-RU"/>
        </w:rPr>
        <w:t>«Harvard Business Review».</w:t>
      </w:r>
    </w:p>
    <w:p w:rsidR="00983506" w:rsidRDefault="00983506" w:rsidP="00983506">
      <w:pPr>
        <w:spacing w:line="360" w:lineRule="auto"/>
        <w:jc w:val="both"/>
        <w:rPr>
          <w:rFonts w:eastAsia="TimesNewRomanPSMT"/>
          <w:sz w:val="28"/>
          <w:szCs w:val="28"/>
          <w:lang w:val="en-US"/>
        </w:rPr>
      </w:pPr>
    </w:p>
    <w:p w:rsidR="00983506" w:rsidRDefault="00983506" w:rsidP="00983506">
      <w:pPr>
        <w:widowControl w:val="0"/>
        <w:spacing w:line="360" w:lineRule="auto"/>
        <w:jc w:val="both"/>
        <w:rPr>
          <w:rFonts w:eastAsia="BatangChe"/>
          <w:b/>
          <w:kern w:val="2"/>
          <w:sz w:val="28"/>
          <w:szCs w:val="28"/>
        </w:rPr>
      </w:pPr>
      <w:bookmarkStart w:id="28" w:name="_Toc419454645"/>
      <w:bookmarkStart w:id="29" w:name="_Toc419543243"/>
      <w:r>
        <w:rPr>
          <w:b/>
          <w:sz w:val="28"/>
          <w:szCs w:val="28"/>
        </w:rPr>
        <w:t>9. «Перечень ресурсов информационно-телекоммуникационной сети «Интернет», необходимых для освоения дисциплины»</w:t>
      </w:r>
      <w:bookmarkEnd w:id="28"/>
      <w:bookmarkEnd w:id="29"/>
    </w:p>
    <w:p w:rsidR="00983506" w:rsidRDefault="00983506" w:rsidP="00983506">
      <w:pPr>
        <w:tabs>
          <w:tab w:val="left" w:pos="426"/>
        </w:tabs>
        <w:spacing w:line="360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Полнотекстовые базы данных</w:t>
      </w:r>
    </w:p>
    <w:p w:rsidR="00983506" w:rsidRDefault="00983506" w:rsidP="00983506">
      <w:pPr>
        <w:tabs>
          <w:tab w:val="left" w:pos="426"/>
        </w:tabs>
        <w:spacing w:line="360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Полнотекстовые базы данных</w:t>
      </w:r>
    </w:p>
    <w:p w:rsidR="00983506" w:rsidRDefault="00363CED" w:rsidP="00983506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hyperlink r:id="rId8">
        <w:r w:rsidR="00983506">
          <w:rPr>
            <w:sz w:val="28"/>
            <w:szCs w:val="28"/>
            <w:lang w:eastAsia="ar-SA"/>
          </w:rPr>
          <w:t>http://www.book.ru</w:t>
        </w:r>
      </w:hyperlink>
      <w:r w:rsidR="00983506">
        <w:rPr>
          <w:sz w:val="28"/>
          <w:szCs w:val="28"/>
          <w:lang w:eastAsia="ar-SA"/>
        </w:rPr>
        <w:t xml:space="preserve"> </w:t>
      </w:r>
      <w:r w:rsidR="00983506">
        <w:rPr>
          <w:b/>
          <w:sz w:val="28"/>
          <w:szCs w:val="28"/>
        </w:rPr>
        <w:t>–</w:t>
      </w:r>
      <w:r w:rsidR="00983506">
        <w:rPr>
          <w:sz w:val="28"/>
          <w:szCs w:val="28"/>
          <w:lang w:eastAsia="ar-SA"/>
        </w:rPr>
        <w:t xml:space="preserve"> Электронно-библиотечная система BOOK.ru</w:t>
      </w:r>
    </w:p>
    <w:p w:rsidR="00983506" w:rsidRDefault="00363CED" w:rsidP="00983506">
      <w:pPr>
        <w:numPr>
          <w:ilvl w:val="0"/>
          <w:numId w:val="1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hyperlink r:id="rId9">
        <w:r w:rsidR="00983506">
          <w:rPr>
            <w:sz w:val="28"/>
            <w:szCs w:val="28"/>
            <w:lang w:eastAsia="ar-SA"/>
          </w:rPr>
          <w:t>http://znanium.com</w:t>
        </w:r>
      </w:hyperlink>
      <w:r w:rsidR="00983506">
        <w:rPr>
          <w:sz w:val="28"/>
          <w:szCs w:val="28"/>
          <w:lang w:eastAsia="ar-SA"/>
        </w:rPr>
        <w:t xml:space="preserve"> </w:t>
      </w:r>
      <w:r w:rsidR="00983506">
        <w:rPr>
          <w:b/>
          <w:sz w:val="28"/>
          <w:szCs w:val="28"/>
        </w:rPr>
        <w:t>–</w:t>
      </w:r>
      <w:r w:rsidR="00983506">
        <w:rPr>
          <w:sz w:val="28"/>
          <w:szCs w:val="28"/>
          <w:lang w:eastAsia="ar-SA"/>
        </w:rPr>
        <w:t xml:space="preserve"> ЭБС издательства «ИНФРА-М»</w:t>
      </w:r>
    </w:p>
    <w:p w:rsidR="00983506" w:rsidRDefault="00983506" w:rsidP="00983506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http://grebennikon.ru/ </w:t>
      </w:r>
      <w:r>
        <w:rPr>
          <w:b/>
          <w:sz w:val="28"/>
          <w:szCs w:val="28"/>
        </w:rPr>
        <w:t>–</w:t>
      </w:r>
      <w:r>
        <w:rPr>
          <w:sz w:val="28"/>
          <w:szCs w:val="28"/>
          <w:lang w:eastAsia="ar-SA"/>
        </w:rPr>
        <w:t xml:space="preserve"> Электронная библиотека Издательского дома Гребенников</w:t>
      </w:r>
    </w:p>
    <w:p w:rsidR="00983506" w:rsidRDefault="00363CED" w:rsidP="00983506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hyperlink r:id="rId10">
        <w:r w:rsidR="00983506">
          <w:rPr>
            <w:sz w:val="28"/>
            <w:szCs w:val="28"/>
            <w:lang w:eastAsia="ar-SA"/>
          </w:rPr>
          <w:t>http://www.biblioclub.ru</w:t>
        </w:r>
      </w:hyperlink>
      <w:r w:rsidR="00983506">
        <w:rPr>
          <w:sz w:val="28"/>
          <w:szCs w:val="28"/>
          <w:lang w:eastAsia="ar-SA"/>
        </w:rPr>
        <w:t xml:space="preserve"> </w:t>
      </w:r>
      <w:r w:rsidR="00983506">
        <w:rPr>
          <w:b/>
          <w:sz w:val="28"/>
          <w:szCs w:val="28"/>
        </w:rPr>
        <w:t>–</w:t>
      </w:r>
      <w:r w:rsidR="00983506">
        <w:rPr>
          <w:sz w:val="28"/>
          <w:szCs w:val="28"/>
          <w:lang w:eastAsia="ar-SA"/>
        </w:rPr>
        <w:t xml:space="preserve"> Университетская библиотека ONLINE</w:t>
      </w:r>
    </w:p>
    <w:p w:rsidR="00983506" w:rsidRPr="002C0272" w:rsidRDefault="00363CED" w:rsidP="00983506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  <w:lang w:eastAsia="ar-SA"/>
        </w:rPr>
      </w:pPr>
      <w:hyperlink r:id="rId11">
        <w:r w:rsidR="00983506" w:rsidRPr="002C0272">
          <w:rPr>
            <w:color w:val="000000"/>
            <w:sz w:val="28"/>
            <w:szCs w:val="28"/>
            <w:lang w:eastAsia="ar-SA"/>
          </w:rPr>
          <w:t>http</w:t>
        </w:r>
        <w:r w:rsidR="00983506" w:rsidRPr="002C0272">
          <w:rPr>
            <w:color w:val="000000"/>
            <w:sz w:val="28"/>
            <w:szCs w:val="28"/>
            <w:lang w:val="en-US" w:eastAsia="ar-SA"/>
          </w:rPr>
          <w:t>s</w:t>
        </w:r>
        <w:r w:rsidR="00983506" w:rsidRPr="002C0272">
          <w:rPr>
            <w:color w:val="000000"/>
            <w:sz w:val="28"/>
            <w:szCs w:val="28"/>
            <w:lang w:eastAsia="ar-SA"/>
          </w:rPr>
          <w:t>://www.biblio-</w:t>
        </w:r>
        <w:r w:rsidR="00983506" w:rsidRPr="002C0272">
          <w:rPr>
            <w:color w:val="000000"/>
            <w:sz w:val="28"/>
            <w:szCs w:val="28"/>
            <w:lang w:val="en-US" w:eastAsia="ar-SA"/>
          </w:rPr>
          <w:t>online</w:t>
        </w:r>
        <w:r w:rsidR="00983506" w:rsidRPr="002C0272">
          <w:rPr>
            <w:color w:val="000000"/>
            <w:sz w:val="28"/>
            <w:szCs w:val="28"/>
            <w:lang w:eastAsia="ar-SA"/>
          </w:rPr>
          <w:t>.</w:t>
        </w:r>
        <w:proofErr w:type="spellStart"/>
        <w:r w:rsidR="00983506" w:rsidRPr="002C0272">
          <w:rPr>
            <w:color w:val="000000"/>
            <w:sz w:val="28"/>
            <w:szCs w:val="28"/>
            <w:lang w:eastAsia="ar-SA"/>
          </w:rPr>
          <w:t>ru</w:t>
        </w:r>
        <w:proofErr w:type="spellEnd"/>
      </w:hyperlink>
      <w:r w:rsidR="00983506" w:rsidRPr="002C0272">
        <w:rPr>
          <w:color w:val="000000"/>
          <w:sz w:val="28"/>
          <w:szCs w:val="28"/>
          <w:lang w:eastAsia="ar-SA"/>
        </w:rPr>
        <w:t xml:space="preserve"> </w:t>
      </w:r>
      <w:r w:rsidR="00983506" w:rsidRPr="002C0272">
        <w:rPr>
          <w:b/>
          <w:color w:val="000000"/>
          <w:sz w:val="28"/>
          <w:szCs w:val="28"/>
        </w:rPr>
        <w:t>–</w:t>
      </w:r>
      <w:r w:rsidR="00983506" w:rsidRPr="002C0272">
        <w:rPr>
          <w:color w:val="000000"/>
          <w:sz w:val="28"/>
          <w:szCs w:val="28"/>
          <w:lang w:eastAsia="ar-SA"/>
        </w:rPr>
        <w:t xml:space="preserve"> ЭБС «ЮРАЙТ»</w:t>
      </w:r>
    </w:p>
    <w:p w:rsidR="00983506" w:rsidRDefault="00983506" w:rsidP="00983506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http://diss.rsl.ru/ </w:t>
      </w:r>
      <w:r>
        <w:rPr>
          <w:b/>
          <w:sz w:val="28"/>
          <w:szCs w:val="28"/>
        </w:rPr>
        <w:t>–</w:t>
      </w:r>
      <w:r>
        <w:rPr>
          <w:sz w:val="28"/>
          <w:szCs w:val="28"/>
          <w:lang w:eastAsia="ar-SA"/>
        </w:rPr>
        <w:t xml:space="preserve"> Электронная библиотека диссертаций</w:t>
      </w:r>
    </w:p>
    <w:p w:rsidR="00983506" w:rsidRDefault="00983506" w:rsidP="00983506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http://elibrary.ru/ </w:t>
      </w:r>
      <w:r>
        <w:rPr>
          <w:b/>
          <w:sz w:val="28"/>
          <w:szCs w:val="28"/>
        </w:rPr>
        <w:t>–</w:t>
      </w:r>
      <w:r>
        <w:rPr>
          <w:sz w:val="28"/>
          <w:szCs w:val="28"/>
          <w:lang w:eastAsia="ar-SA"/>
        </w:rPr>
        <w:t xml:space="preserve"> Научная электронная библиотека</w:t>
      </w:r>
    </w:p>
    <w:p w:rsidR="00983506" w:rsidRDefault="00983506" w:rsidP="00983506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en-US" w:eastAsia="ar-SA"/>
        </w:rPr>
      </w:pPr>
      <w:r>
        <w:rPr>
          <w:sz w:val="28"/>
          <w:szCs w:val="28"/>
          <w:lang w:val="en-US" w:eastAsia="ar-SA"/>
        </w:rPr>
        <w:t>http://lib.alpinadigital.ru/</w:t>
      </w:r>
      <w:r>
        <w:rPr>
          <w:sz w:val="28"/>
          <w:szCs w:val="28"/>
          <w:lang w:eastAsia="ar-SA"/>
        </w:rPr>
        <w:t>Онлайн</w:t>
      </w:r>
      <w:r>
        <w:rPr>
          <w:sz w:val="28"/>
          <w:szCs w:val="28"/>
          <w:lang w:val="en-US" w:eastAsia="ar-SA"/>
        </w:rPr>
        <w:t xml:space="preserve"> </w:t>
      </w:r>
      <w:r>
        <w:rPr>
          <w:sz w:val="28"/>
          <w:szCs w:val="28"/>
          <w:lang w:eastAsia="ar-SA"/>
        </w:rPr>
        <w:t>библиотека</w:t>
      </w:r>
      <w:r>
        <w:rPr>
          <w:sz w:val="28"/>
          <w:szCs w:val="28"/>
          <w:lang w:val="en-US" w:eastAsia="ar-SA"/>
        </w:rPr>
        <w:t xml:space="preserve"> </w:t>
      </w:r>
      <w:proofErr w:type="spellStart"/>
      <w:r>
        <w:rPr>
          <w:sz w:val="28"/>
          <w:szCs w:val="28"/>
          <w:lang w:val="en-US" w:eastAsia="ar-SA"/>
        </w:rPr>
        <w:t>Alpina</w:t>
      </w:r>
      <w:proofErr w:type="spellEnd"/>
      <w:r>
        <w:rPr>
          <w:sz w:val="28"/>
          <w:szCs w:val="28"/>
          <w:lang w:val="en-US" w:eastAsia="ar-SA"/>
        </w:rPr>
        <w:t xml:space="preserve"> Digital</w:t>
      </w:r>
    </w:p>
    <w:p w:rsidR="00983506" w:rsidRDefault="00983506" w:rsidP="00983506">
      <w:pPr>
        <w:widowControl w:val="0"/>
        <w:tabs>
          <w:tab w:val="left" w:pos="0"/>
        </w:tabs>
        <w:jc w:val="both"/>
        <w:rPr>
          <w:b/>
          <w:sz w:val="28"/>
          <w:szCs w:val="28"/>
          <w:lang w:val="en-US"/>
        </w:rPr>
      </w:pPr>
    </w:p>
    <w:p w:rsidR="00983506" w:rsidRDefault="00983506" w:rsidP="00983506">
      <w:pPr>
        <w:spacing w:before="120" w:after="120"/>
        <w:rPr>
          <w:b/>
          <w:sz w:val="28"/>
          <w:szCs w:val="28"/>
        </w:rPr>
      </w:pPr>
      <w:bookmarkStart w:id="30" w:name="_Toc419454646"/>
      <w:bookmarkStart w:id="31" w:name="_Toc419543244"/>
      <w:r>
        <w:rPr>
          <w:b/>
          <w:sz w:val="28"/>
          <w:szCs w:val="28"/>
        </w:rPr>
        <w:t xml:space="preserve">Интернет-ресурсы </w:t>
      </w:r>
    </w:p>
    <w:p w:rsidR="00983506" w:rsidRDefault="00983506" w:rsidP="00983506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9. Портал </w:t>
      </w:r>
      <w:r>
        <w:rPr>
          <w:rFonts w:eastAsia="Calibri"/>
          <w:sz w:val="28"/>
          <w:szCs w:val="28"/>
        </w:rPr>
        <w:t>«</w:t>
      </w:r>
      <w:r>
        <w:rPr>
          <w:rFonts w:eastAsia="TimesNewRomanPSMT"/>
          <w:sz w:val="28"/>
          <w:szCs w:val="28"/>
        </w:rPr>
        <w:t>Корпоративный менеджмент</w:t>
      </w:r>
      <w:r>
        <w:rPr>
          <w:rFonts w:eastAsia="Calibri"/>
          <w:sz w:val="28"/>
          <w:szCs w:val="28"/>
        </w:rPr>
        <w:t>» // http://www.cfin.ru/management/con</w:t>
      </w:r>
    </w:p>
    <w:p w:rsidR="00983506" w:rsidRDefault="00983506" w:rsidP="00983506">
      <w:pPr>
        <w:spacing w:line="360" w:lineRule="auto"/>
        <w:jc w:val="both"/>
        <w:outlineLvl w:val="0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trolling</w:t>
      </w:r>
      <w:proofErr w:type="spellEnd"/>
      <w:r>
        <w:rPr>
          <w:rFonts w:eastAsia="Calibri"/>
          <w:sz w:val="28"/>
          <w:szCs w:val="28"/>
        </w:rPr>
        <w:t>/bsc_short.shtml/</w:t>
      </w:r>
    </w:p>
    <w:p w:rsidR="00983506" w:rsidRDefault="00983506" w:rsidP="00983506">
      <w:pPr>
        <w:spacing w:line="360" w:lineRule="auto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>
        <w:rPr>
          <w:rFonts w:eastAsia="TimesNewRomanPSMT"/>
          <w:sz w:val="28"/>
          <w:szCs w:val="28"/>
        </w:rPr>
        <w:t xml:space="preserve">Портал корпоративного управления // </w:t>
      </w:r>
      <w:r>
        <w:rPr>
          <w:rFonts w:eastAsia="Calibri"/>
          <w:sz w:val="28"/>
          <w:szCs w:val="28"/>
          <w:lang w:val="en-US"/>
        </w:rPr>
        <w:t>http</w:t>
      </w:r>
      <w:r>
        <w:rPr>
          <w:rFonts w:eastAsia="Calibri"/>
          <w:sz w:val="28"/>
          <w:szCs w:val="28"/>
        </w:rPr>
        <w:t>://</w:t>
      </w:r>
      <w:r>
        <w:rPr>
          <w:rFonts w:eastAsia="Calibri"/>
          <w:sz w:val="28"/>
          <w:szCs w:val="28"/>
          <w:lang w:val="en-US"/>
        </w:rPr>
        <w:t>www</w:t>
      </w:r>
      <w:r>
        <w:rPr>
          <w:rFonts w:eastAsia="Calibri"/>
          <w:sz w:val="28"/>
          <w:szCs w:val="28"/>
        </w:rPr>
        <w:t>.</w:t>
      </w:r>
      <w:proofErr w:type="spellStart"/>
      <w:r>
        <w:rPr>
          <w:rFonts w:eastAsia="Calibri"/>
          <w:sz w:val="28"/>
          <w:szCs w:val="28"/>
          <w:lang w:val="en-US"/>
        </w:rPr>
        <w:t>iteam</w:t>
      </w:r>
      <w:proofErr w:type="spellEnd"/>
      <w:r>
        <w:rPr>
          <w:rFonts w:eastAsia="Calibri"/>
          <w:sz w:val="28"/>
          <w:szCs w:val="28"/>
        </w:rPr>
        <w:t>.</w:t>
      </w:r>
      <w:proofErr w:type="spellStart"/>
      <w:r>
        <w:rPr>
          <w:rFonts w:eastAsia="Calibri"/>
          <w:sz w:val="28"/>
          <w:szCs w:val="28"/>
          <w:lang w:val="en-US"/>
        </w:rPr>
        <w:t>ru</w:t>
      </w:r>
      <w:proofErr w:type="spellEnd"/>
      <w:r>
        <w:rPr>
          <w:rFonts w:eastAsia="Calibri"/>
          <w:sz w:val="28"/>
          <w:szCs w:val="28"/>
        </w:rPr>
        <w:t xml:space="preserve">/ </w:t>
      </w:r>
      <w:proofErr w:type="spellStart"/>
      <w:r>
        <w:rPr>
          <w:rFonts w:eastAsia="Calibri"/>
          <w:sz w:val="28"/>
          <w:szCs w:val="28"/>
          <w:lang w:val="en-US"/>
        </w:rPr>
        <w:t>ITeam</w:t>
      </w:r>
      <w:proofErr w:type="spellEnd"/>
      <w:r>
        <w:rPr>
          <w:rFonts w:eastAsia="Calibri"/>
          <w:sz w:val="28"/>
          <w:szCs w:val="28"/>
        </w:rPr>
        <w:t>/</w:t>
      </w:r>
    </w:p>
    <w:p w:rsidR="00983506" w:rsidRDefault="00983506" w:rsidP="00983506">
      <w:pPr>
        <w:spacing w:line="360" w:lineRule="auto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>
        <w:rPr>
          <w:bCs/>
          <w:sz w:val="28"/>
          <w:szCs w:val="28"/>
        </w:rPr>
        <w:t xml:space="preserve">BALANCED SCORECARD </w:t>
      </w:r>
      <w:r>
        <w:rPr>
          <w:b/>
          <w:sz w:val="28"/>
          <w:szCs w:val="28"/>
        </w:rPr>
        <w:t xml:space="preserve">– </w:t>
      </w:r>
      <w:r>
        <w:rPr>
          <w:bCs/>
          <w:sz w:val="28"/>
          <w:szCs w:val="28"/>
        </w:rPr>
        <w:t>сбалансированная система показателей, BSC, система управления, исследование систем управления, менеджмент</w:t>
      </w:r>
      <w:r>
        <w:rPr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// </w:t>
      </w:r>
      <w:r>
        <w:rPr>
          <w:rFonts w:eastAsia="Calibri"/>
          <w:sz w:val="28"/>
          <w:szCs w:val="28"/>
        </w:rPr>
        <w:t>http://www.balancedscorecard.ru/</w:t>
      </w:r>
    </w:p>
    <w:p w:rsidR="00983506" w:rsidRDefault="00983506" w:rsidP="00983506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Профессиональный инструмент для бюджетирования // </w:t>
      </w:r>
      <w:r>
        <w:rPr>
          <w:rFonts w:eastAsia="Calibri"/>
          <w:sz w:val="28"/>
          <w:szCs w:val="28"/>
          <w:lang w:val="en-US"/>
        </w:rPr>
        <w:t>http</w:t>
      </w:r>
      <w:r>
        <w:rPr>
          <w:rFonts w:eastAsia="Calibri"/>
          <w:sz w:val="28"/>
          <w:szCs w:val="28"/>
        </w:rPr>
        <w:t>://</w:t>
      </w:r>
      <w:r>
        <w:rPr>
          <w:rFonts w:eastAsia="Calibri"/>
          <w:sz w:val="28"/>
          <w:szCs w:val="28"/>
          <w:lang w:val="en-US"/>
        </w:rPr>
        <w:t>www</w:t>
      </w:r>
      <w:r>
        <w:rPr>
          <w:rFonts w:eastAsia="Calibri"/>
          <w:sz w:val="28"/>
          <w:szCs w:val="28"/>
        </w:rPr>
        <w:t>.</w:t>
      </w:r>
      <w:proofErr w:type="spellStart"/>
      <w:r>
        <w:rPr>
          <w:rFonts w:eastAsia="Calibri"/>
          <w:sz w:val="28"/>
          <w:szCs w:val="28"/>
          <w:lang w:val="en-US"/>
        </w:rPr>
        <w:t>bplan</w:t>
      </w:r>
      <w:proofErr w:type="spellEnd"/>
      <w:r>
        <w:rPr>
          <w:rFonts w:eastAsia="Calibri"/>
          <w:sz w:val="28"/>
          <w:szCs w:val="28"/>
        </w:rPr>
        <w:t>.</w:t>
      </w:r>
      <w:proofErr w:type="spellStart"/>
      <w:r>
        <w:rPr>
          <w:rFonts w:eastAsia="Calibri"/>
          <w:sz w:val="28"/>
          <w:szCs w:val="28"/>
          <w:lang w:val="en-US"/>
        </w:rPr>
        <w:t>ru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  <w:lang w:val="en-US"/>
        </w:rPr>
        <w:t>BPlan</w:t>
      </w:r>
      <w:proofErr w:type="spellEnd"/>
      <w:r>
        <w:rPr>
          <w:rFonts w:eastAsia="Calibri"/>
          <w:sz w:val="28"/>
          <w:szCs w:val="28"/>
        </w:rPr>
        <w:t>/</w:t>
      </w:r>
    </w:p>
    <w:p w:rsidR="00983506" w:rsidRDefault="00983506" w:rsidP="00983506">
      <w:pPr>
        <w:spacing w:line="360" w:lineRule="auto"/>
        <w:jc w:val="both"/>
        <w:outlineLvl w:val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  <w:u w:color="000000"/>
        </w:rPr>
        <w:t xml:space="preserve">13. </w:t>
      </w:r>
      <w:r>
        <w:rPr>
          <w:rFonts w:eastAsia="TimesNewRomanPSMT"/>
          <w:sz w:val="28"/>
          <w:szCs w:val="28"/>
        </w:rPr>
        <w:t xml:space="preserve">Сайт компании </w:t>
      </w:r>
      <w:r>
        <w:rPr>
          <w:rFonts w:eastAsia="Calibri"/>
          <w:sz w:val="28"/>
          <w:szCs w:val="28"/>
        </w:rPr>
        <w:t>«</w:t>
      </w:r>
      <w:proofErr w:type="spellStart"/>
      <w:r>
        <w:rPr>
          <w:rFonts w:eastAsia="TimesNewRomanPSMT"/>
          <w:sz w:val="28"/>
          <w:szCs w:val="28"/>
        </w:rPr>
        <w:t>Инталев</w:t>
      </w:r>
      <w:proofErr w:type="spellEnd"/>
      <w:r>
        <w:rPr>
          <w:rFonts w:eastAsia="Calibri"/>
          <w:sz w:val="28"/>
          <w:szCs w:val="28"/>
        </w:rPr>
        <w:t xml:space="preserve">» // </w:t>
      </w:r>
      <w:hyperlink r:id="rId12">
        <w:r>
          <w:rPr>
            <w:rFonts w:eastAsia="Calibri"/>
            <w:sz w:val="28"/>
            <w:szCs w:val="28"/>
          </w:rPr>
          <w:t>http://www.intalev.ru</w:t>
        </w:r>
      </w:hyperlink>
      <w:r>
        <w:rPr>
          <w:rStyle w:val="-"/>
          <w:rFonts w:eastAsia="Calibri"/>
          <w:color w:val="auto"/>
          <w:sz w:val="28"/>
          <w:szCs w:val="28"/>
        </w:rPr>
        <w:t>/</w:t>
      </w:r>
    </w:p>
    <w:p w:rsidR="00983506" w:rsidRDefault="00983506" w:rsidP="00983506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14. </w:t>
      </w:r>
      <w:r>
        <w:rPr>
          <w:rFonts w:eastAsia="TimesNewRomanPSMT"/>
          <w:sz w:val="28"/>
          <w:szCs w:val="28"/>
        </w:rPr>
        <w:t xml:space="preserve">Портал </w:t>
      </w:r>
      <w:r>
        <w:rPr>
          <w:rFonts w:eastAsia="Calibri"/>
          <w:sz w:val="28"/>
          <w:szCs w:val="28"/>
        </w:rPr>
        <w:t>«</w:t>
      </w:r>
      <w:r>
        <w:rPr>
          <w:rFonts w:eastAsia="TimesNewRomanPSMT"/>
          <w:sz w:val="28"/>
          <w:szCs w:val="28"/>
        </w:rPr>
        <w:t>Технологии корпоративного управления</w:t>
      </w:r>
      <w:r>
        <w:rPr>
          <w:rFonts w:eastAsia="Calibri"/>
          <w:sz w:val="28"/>
          <w:szCs w:val="28"/>
        </w:rPr>
        <w:t>» // http://iteam.ru/</w:t>
      </w:r>
    </w:p>
    <w:p w:rsidR="00983506" w:rsidRDefault="00983506" w:rsidP="00983506">
      <w:pPr>
        <w:spacing w:line="360" w:lineRule="auto"/>
        <w:rPr>
          <w:rStyle w:val="-"/>
          <w:rFonts w:ascii="Times New Roman" w:eastAsia="Calibri" w:hAnsi="Times New Roman"/>
          <w:color w:val="auto"/>
          <w:sz w:val="28"/>
          <w:szCs w:val="28"/>
        </w:rPr>
      </w:pPr>
      <w:r>
        <w:rPr>
          <w:rFonts w:eastAsia="Calibri"/>
          <w:sz w:val="28"/>
          <w:szCs w:val="28"/>
        </w:rPr>
        <w:t xml:space="preserve">15. </w:t>
      </w:r>
      <w:r>
        <w:rPr>
          <w:rFonts w:eastAsia="TimesNewRomanPSMT"/>
          <w:sz w:val="28"/>
          <w:szCs w:val="28"/>
        </w:rPr>
        <w:t xml:space="preserve">Корпоративный менеджмент // </w:t>
      </w:r>
      <w:hyperlink r:id="rId13">
        <w:r>
          <w:rPr>
            <w:rFonts w:eastAsia="Calibri"/>
            <w:sz w:val="28"/>
            <w:szCs w:val="28"/>
          </w:rPr>
          <w:t>http://www.cfin.ru</w:t>
        </w:r>
      </w:hyperlink>
    </w:p>
    <w:p w:rsidR="00983506" w:rsidRDefault="00983506" w:rsidP="00983506">
      <w:pPr>
        <w:spacing w:line="360" w:lineRule="auto"/>
        <w:rPr>
          <w:rFonts w:eastAsia="Arial Unicode MS"/>
          <w:sz w:val="28"/>
          <w:szCs w:val="28"/>
        </w:rPr>
      </w:pPr>
      <w:r w:rsidRPr="00983506">
        <w:rPr>
          <w:rStyle w:val="-"/>
          <w:rFonts w:ascii="Times New Roman" w:eastAsia="Calibri" w:hAnsi="Times New Roman"/>
          <w:color w:val="auto"/>
          <w:sz w:val="28"/>
          <w:szCs w:val="28"/>
        </w:rPr>
        <w:t>16.</w:t>
      </w:r>
      <w:r>
        <w:rPr>
          <w:rStyle w:val="-"/>
          <w:rFonts w:eastAsia="Calibri"/>
          <w:color w:val="auto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Портал «Технологии сбалансированного управления» // </w:t>
      </w:r>
      <w:hyperlink r:id="rId14">
        <w:r>
          <w:rPr>
            <w:rFonts w:eastAsia="Calibri"/>
            <w:sz w:val="28"/>
            <w:szCs w:val="28"/>
          </w:rPr>
          <w:t>http://www.mag-consulting.ru</w:t>
        </w:r>
      </w:hyperlink>
      <w:r>
        <w:rPr>
          <w:rFonts w:eastAsia="Calibri"/>
          <w:sz w:val="28"/>
          <w:szCs w:val="28"/>
        </w:rPr>
        <w:t>/</w:t>
      </w:r>
    </w:p>
    <w:p w:rsidR="00983506" w:rsidRDefault="00983506" w:rsidP="00983506">
      <w:pPr>
        <w:spacing w:line="360" w:lineRule="auto"/>
        <w:jc w:val="both"/>
        <w:outlineLvl w:val="0"/>
        <w:rPr>
          <w:rFonts w:eastAsia="Calibri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u w:color="000000"/>
        </w:rPr>
        <w:t xml:space="preserve">17. </w:t>
      </w:r>
      <w:r>
        <w:rPr>
          <w:rFonts w:eastAsia="TimesNewRomanPSMT"/>
          <w:sz w:val="28"/>
          <w:szCs w:val="28"/>
        </w:rPr>
        <w:t xml:space="preserve">Сайт компании </w:t>
      </w:r>
      <w:r>
        <w:rPr>
          <w:rFonts w:eastAsia="Calibri"/>
          <w:sz w:val="28"/>
          <w:szCs w:val="28"/>
        </w:rPr>
        <w:t>«</w:t>
      </w:r>
      <w:r>
        <w:rPr>
          <w:rFonts w:eastAsia="TimesNewRomanPSMT"/>
          <w:sz w:val="28"/>
          <w:szCs w:val="28"/>
        </w:rPr>
        <w:t>Маг консалтинг</w:t>
      </w:r>
      <w:r>
        <w:rPr>
          <w:rFonts w:eastAsia="Calibri"/>
          <w:sz w:val="28"/>
          <w:szCs w:val="28"/>
        </w:rPr>
        <w:t xml:space="preserve">» // </w:t>
      </w:r>
      <w:hyperlink r:id="rId15" w:history="1">
        <w:r w:rsidR="0003261B" w:rsidRPr="001B1BC8">
          <w:rPr>
            <w:rStyle w:val="aff2"/>
            <w:rFonts w:eastAsia="Calibri"/>
            <w:sz w:val="28"/>
            <w:szCs w:val="28"/>
          </w:rPr>
          <w:t>http://www.mag-consulting.ru/</w:t>
        </w:r>
      </w:hyperlink>
      <w:bookmarkEnd w:id="30"/>
      <w:bookmarkEnd w:id="31"/>
    </w:p>
    <w:p w:rsidR="0003261B" w:rsidRDefault="0003261B" w:rsidP="00983506">
      <w:pPr>
        <w:spacing w:line="360" w:lineRule="auto"/>
        <w:jc w:val="both"/>
        <w:outlineLvl w:val="0"/>
        <w:rPr>
          <w:rFonts w:eastAsia="Arial Unicode MS"/>
          <w:color w:val="000000"/>
          <w:sz w:val="28"/>
          <w:szCs w:val="28"/>
          <w:u w:color="000000"/>
        </w:rPr>
      </w:pPr>
    </w:p>
    <w:p w:rsidR="00C508AD" w:rsidRDefault="0003261B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 Методические указания для обучающихся по освоению дисциплины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Студентам необходимо: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Ознакомиться с содержанием рабочей программы дисциплины (далее - РПД), с целями и задачами дисциплины, ее связями с другими дисциплинами образовательной программы. РПД, а также все методические разработки по данной дисциплине имеются на образовательном портале и сайте Департамента менеджмента и инноваций Факультета «Высшая школа управления».</w:t>
      </w:r>
    </w:p>
    <w:p w:rsidR="00C508AD" w:rsidRDefault="000326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Ознакомиться с графиком консультаций преподавателей Департамента менеджмента.</w:t>
      </w:r>
    </w:p>
    <w:p w:rsidR="00C508AD" w:rsidRDefault="00C508AD">
      <w:pPr>
        <w:pStyle w:val="1"/>
        <w:jc w:val="both"/>
        <w:rPr>
          <w:b/>
          <w:bCs/>
          <w:sz w:val="28"/>
          <w:szCs w:val="28"/>
        </w:rPr>
      </w:pPr>
    </w:p>
    <w:p w:rsidR="00C508AD" w:rsidRDefault="0003261B">
      <w:pPr>
        <w:pStyle w:val="1"/>
        <w:jc w:val="both"/>
        <w:rPr>
          <w:b/>
          <w:bCs/>
          <w:sz w:val="28"/>
          <w:szCs w:val="28"/>
        </w:rPr>
      </w:pPr>
      <w:bookmarkStart w:id="32" w:name="_Toc418764158"/>
      <w:bookmarkStart w:id="33" w:name="_Toc505877819"/>
      <w:r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32"/>
      <w:bookmarkEnd w:id="33"/>
    </w:p>
    <w:p w:rsidR="00C508AD" w:rsidRDefault="0003261B">
      <w:pPr>
        <w:pStyle w:val="Style45"/>
        <w:tabs>
          <w:tab w:val="left" w:pos="274"/>
        </w:tabs>
        <w:spacing w:line="360" w:lineRule="auto"/>
        <w:ind w:firstLine="0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11.1 Комплект лицензионного программного обеспечения: </w:t>
      </w:r>
    </w:p>
    <w:p w:rsidR="00B803F9" w:rsidRPr="00B803F9" w:rsidRDefault="00B803F9" w:rsidP="00B803F9">
      <w:pPr>
        <w:numPr>
          <w:ilvl w:val="0"/>
          <w:numId w:val="14"/>
        </w:numPr>
        <w:tabs>
          <w:tab w:val="left" w:pos="274"/>
        </w:tabs>
        <w:spacing w:line="360" w:lineRule="auto"/>
        <w:jc w:val="both"/>
        <w:rPr>
          <w:rFonts w:eastAsia="Calibri"/>
          <w:sz w:val="28"/>
          <w:szCs w:val="28"/>
          <w:lang w:val="en-US"/>
        </w:rPr>
      </w:pPr>
      <w:r w:rsidRPr="00B803F9">
        <w:rPr>
          <w:rFonts w:eastAsia="Calibri"/>
          <w:sz w:val="28"/>
          <w:szCs w:val="28"/>
          <w:lang w:val="en-US"/>
        </w:rPr>
        <w:t xml:space="preserve">Windows Microsoft office </w:t>
      </w:r>
    </w:p>
    <w:p w:rsidR="00B803F9" w:rsidRPr="00B803F9" w:rsidRDefault="00B803F9" w:rsidP="00B803F9">
      <w:pPr>
        <w:numPr>
          <w:ilvl w:val="0"/>
          <w:numId w:val="14"/>
        </w:numPr>
        <w:tabs>
          <w:tab w:val="left" w:pos="274"/>
        </w:tabs>
        <w:spacing w:line="360" w:lineRule="auto"/>
        <w:jc w:val="both"/>
        <w:rPr>
          <w:rFonts w:eastAsia="Calibri"/>
          <w:sz w:val="28"/>
          <w:szCs w:val="28"/>
          <w:lang w:val="en-US"/>
        </w:rPr>
      </w:pPr>
      <w:r w:rsidRPr="00B803F9">
        <w:rPr>
          <w:rFonts w:eastAsia="Calibri"/>
          <w:bCs/>
          <w:sz w:val="28"/>
          <w:szCs w:val="28"/>
          <w:lang w:val="en-US"/>
        </w:rPr>
        <w:t>ASTRA Linux</w:t>
      </w:r>
    </w:p>
    <w:p w:rsidR="00B803F9" w:rsidRPr="00B803F9" w:rsidRDefault="00B803F9" w:rsidP="00B803F9">
      <w:pPr>
        <w:numPr>
          <w:ilvl w:val="0"/>
          <w:numId w:val="14"/>
        </w:numPr>
        <w:tabs>
          <w:tab w:val="left" w:pos="274"/>
        </w:tabs>
        <w:spacing w:line="360" w:lineRule="auto"/>
        <w:jc w:val="both"/>
        <w:rPr>
          <w:rFonts w:eastAsia="Calibri"/>
          <w:sz w:val="28"/>
          <w:szCs w:val="28"/>
          <w:lang w:val="en-US"/>
        </w:rPr>
      </w:pPr>
      <w:r w:rsidRPr="00B803F9">
        <w:rPr>
          <w:rFonts w:eastAsia="Calibri"/>
          <w:sz w:val="28"/>
          <w:szCs w:val="28"/>
        </w:rPr>
        <w:t>Антивирус</w:t>
      </w:r>
      <w:r w:rsidRPr="00B803F9">
        <w:rPr>
          <w:rFonts w:eastAsia="Calibri"/>
          <w:sz w:val="28"/>
          <w:szCs w:val="28"/>
          <w:lang w:val="en-US"/>
        </w:rPr>
        <w:t xml:space="preserve"> </w:t>
      </w:r>
      <w:r w:rsidRPr="00B803F9">
        <w:rPr>
          <w:rFonts w:eastAsia="Calibri"/>
          <w:bCs/>
          <w:sz w:val="28"/>
          <w:szCs w:val="28"/>
          <w:lang w:val="en-US"/>
        </w:rPr>
        <w:t>Kaspersky</w:t>
      </w:r>
    </w:p>
    <w:p w:rsidR="00C508AD" w:rsidRDefault="0003261B">
      <w:pPr>
        <w:tabs>
          <w:tab w:val="left" w:pos="27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11.2 Современные профессиональные базы данных и информационные справочные системы:</w:t>
      </w:r>
    </w:p>
    <w:p w:rsidR="00C508AD" w:rsidRDefault="0003261B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 xml:space="preserve"> Информационно-правовая система «Гарант»</w:t>
      </w:r>
    </w:p>
    <w:p w:rsidR="00C508AD" w:rsidRDefault="0003261B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Информационно-правовая система «Консультант Плюс»</w:t>
      </w:r>
    </w:p>
    <w:p w:rsidR="00C508AD" w:rsidRDefault="0003261B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- Электронная энциклопедия: </w:t>
      </w:r>
      <w:hyperlink r:id="rId16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:rsidR="00C508AD" w:rsidRDefault="0003261B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:rsidR="00C508AD" w:rsidRDefault="00C508AD">
      <w:pPr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</w:p>
    <w:p w:rsidR="00C508AD" w:rsidRDefault="0003261B">
      <w:pPr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11.3 Сертифицированные программные и аппаратные средства защиты информации.</w:t>
      </w:r>
    </w:p>
    <w:p w:rsidR="00C508AD" w:rsidRDefault="0003261B">
      <w:pPr>
        <w:shd w:val="clear" w:color="auto" w:fill="FFFFFF"/>
        <w:tabs>
          <w:tab w:val="left" w:pos="442"/>
        </w:tabs>
        <w:spacing w:line="360" w:lineRule="auto"/>
        <w:jc w:val="both"/>
        <w:rPr>
          <w:rFonts w:eastAsia="Calibri"/>
          <w:bCs/>
          <w:color w:val="92D050"/>
          <w:sz w:val="28"/>
          <w:szCs w:val="28"/>
        </w:rPr>
      </w:pPr>
      <w:r>
        <w:rPr>
          <w:sz w:val="28"/>
          <w:szCs w:val="28"/>
        </w:rPr>
        <w:t xml:space="preserve">          - </w:t>
      </w:r>
      <w:r>
        <w:rPr>
          <w:bCs/>
          <w:sz w:val="28"/>
          <w:szCs w:val="28"/>
        </w:rPr>
        <w:t>не используются</w:t>
      </w:r>
      <w:bookmarkStart w:id="34" w:name="_Toc505877820"/>
    </w:p>
    <w:p w:rsidR="00C508AD" w:rsidRDefault="00C508AD">
      <w:pPr>
        <w:shd w:val="clear" w:color="auto" w:fill="FFFFFF"/>
        <w:tabs>
          <w:tab w:val="left" w:pos="442"/>
        </w:tabs>
        <w:spacing w:line="360" w:lineRule="auto"/>
        <w:jc w:val="both"/>
        <w:rPr>
          <w:rFonts w:eastAsia="Calibri"/>
          <w:bCs/>
          <w:color w:val="92D050"/>
          <w:sz w:val="28"/>
          <w:szCs w:val="28"/>
        </w:rPr>
      </w:pPr>
    </w:p>
    <w:p w:rsidR="00C508AD" w:rsidRDefault="0003261B">
      <w:pPr>
        <w:spacing w:line="360" w:lineRule="auto"/>
        <w:ind w:hanging="4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34"/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образовательного процесса в рамках дисциплины необходимо наличие специальных помещений. 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Специальные помещения представляют собой учебные аудитории для проведения лекций, семинарских и практических занятий,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C508AD" w:rsidRDefault="000326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лекций и семинаров в рамках дисциплины осуществляется в помещениях:</w:t>
      </w:r>
    </w:p>
    <w:p w:rsidR="00C508AD" w:rsidRDefault="0003261B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оснащенных демонстрационным оборудованием; </w:t>
      </w:r>
    </w:p>
    <w:p w:rsidR="00C508AD" w:rsidRDefault="0003261B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оснащенных компьютерной техникой с возможностью подключения к сети «Интернет»;</w:t>
      </w:r>
    </w:p>
    <w:p w:rsidR="00C508AD" w:rsidRDefault="0003261B">
      <w:pPr>
        <w:tabs>
          <w:tab w:val="left" w:pos="993"/>
        </w:tabs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- обеспечивающих доступ в электронную информационно-образовательную среду университета.</w:t>
      </w:r>
    </w:p>
    <w:p w:rsidR="00C508AD" w:rsidRDefault="0003261B">
      <w:pPr>
        <w:rPr>
          <w:sz w:val="28"/>
          <w:szCs w:val="28"/>
        </w:rPr>
      </w:pPr>
      <w:r>
        <w:br w:type="page"/>
      </w:r>
    </w:p>
    <w:p w:rsidR="00C508AD" w:rsidRDefault="0003261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А</w:t>
      </w:r>
    </w:p>
    <w:p w:rsidR="00C508AD" w:rsidRDefault="0003261B">
      <w:pPr>
        <w:tabs>
          <w:tab w:val="left" w:pos="709"/>
        </w:tabs>
        <w:ind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 проекта</w:t>
      </w:r>
    </w:p>
    <w:p w:rsidR="00C508AD" w:rsidRDefault="00C508AD">
      <w:pPr>
        <w:tabs>
          <w:tab w:val="left" w:pos="709"/>
        </w:tabs>
        <w:ind w:right="567"/>
        <w:jc w:val="center"/>
        <w:rPr>
          <w:b/>
          <w:sz w:val="26"/>
          <w:szCs w:val="26"/>
        </w:rPr>
      </w:pPr>
    </w:p>
    <w:tbl>
      <w:tblPr>
        <w:tblStyle w:val="aff1"/>
        <w:tblW w:w="9345" w:type="dxa"/>
        <w:tblLayout w:type="fixed"/>
        <w:tblLook w:val="04A0" w:firstRow="1" w:lastRow="0" w:firstColumn="1" w:lastColumn="0" w:noHBand="0" w:noVBand="1"/>
      </w:tblPr>
      <w:tblGrid>
        <w:gridCol w:w="4275"/>
        <w:gridCol w:w="5070"/>
      </w:tblGrid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Если проект, тип проекта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Научно-исследовательский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Наименование проекта</w:t>
            </w:r>
          </w:p>
        </w:tc>
        <w:tc>
          <w:tcPr>
            <w:tcW w:w="5069" w:type="dxa"/>
          </w:tcPr>
          <w:p w:rsidR="00C508AD" w:rsidRDefault="00C508AD">
            <w:pPr>
              <w:widowControl w:val="0"/>
              <w:ind w:right="567"/>
              <w:rPr>
                <w:color w:val="000000" w:themeColor="text1"/>
                <w:sz w:val="26"/>
                <w:szCs w:val="26"/>
              </w:rPr>
            </w:pP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Руководитель проекта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shd w:val="clear" w:color="auto" w:fill="FFFFFF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ФИО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Контакты руководителя (адрес эл. почты)</w:t>
            </w:r>
          </w:p>
        </w:tc>
        <w:tc>
          <w:tcPr>
            <w:tcW w:w="5069" w:type="dxa"/>
          </w:tcPr>
          <w:p w:rsidR="00C508AD" w:rsidRDefault="00C508AD">
            <w:pPr>
              <w:widowControl w:val="0"/>
              <w:shd w:val="clear" w:color="auto" w:fill="FFFFFF"/>
              <w:ind w:right="567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Основная проектная идея / описание решаемой проблемы</w:t>
            </w:r>
          </w:p>
        </w:tc>
        <w:tc>
          <w:tcPr>
            <w:tcW w:w="5069" w:type="dxa"/>
          </w:tcPr>
          <w:p w:rsidR="00C508AD" w:rsidRDefault="00C508AD">
            <w:pPr>
              <w:widowControl w:val="0"/>
              <w:shd w:val="clear" w:color="auto" w:fill="FFFFFF"/>
              <w:ind w:right="567"/>
              <w:rPr>
                <w:color w:val="000000" w:themeColor="text1"/>
                <w:sz w:val="26"/>
                <w:szCs w:val="26"/>
              </w:rPr>
            </w:pP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Цель и задачи проекта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shd w:val="clear" w:color="auto" w:fill="FFFFFF"/>
              <w:ind w:right="56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Целью проекта может быть разработка продукта или услуги, прирост научного знания и т.п.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Проектное задание 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Полно и однозначно описать работу, выполняемую участниками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Планируемые результаты проекта, специальные или функциональные требования к результату</w:t>
            </w:r>
          </w:p>
        </w:tc>
        <w:tc>
          <w:tcPr>
            <w:tcW w:w="5069" w:type="dxa"/>
          </w:tcPr>
          <w:p w:rsidR="00C508AD" w:rsidRDefault="00C508AD">
            <w:pPr>
              <w:widowControl w:val="0"/>
              <w:ind w:right="567"/>
              <w:rPr>
                <w:color w:val="000000" w:themeColor="text1"/>
                <w:sz w:val="26"/>
                <w:szCs w:val="26"/>
              </w:rPr>
            </w:pPr>
          </w:p>
        </w:tc>
      </w:tr>
      <w:tr w:rsidR="00C508AD">
        <w:trPr>
          <w:trHeight w:val="460"/>
        </w:trPr>
        <w:tc>
          <w:tcPr>
            <w:tcW w:w="4275" w:type="dxa"/>
          </w:tcPr>
          <w:p w:rsidR="00C508AD" w:rsidRDefault="0003261B">
            <w:pPr>
              <w:pStyle w:val="Default"/>
              <w:widowControl w:val="0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Дата начала проекта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i/>
                <w:color w:val="000000" w:themeColor="text1"/>
                <w:sz w:val="26"/>
                <w:szCs w:val="26"/>
              </w:rPr>
              <w:t>дд.мм.гггг</w:t>
            </w:r>
            <w:proofErr w:type="spellEnd"/>
          </w:p>
        </w:tc>
      </w:tr>
      <w:tr w:rsidR="00C508AD">
        <w:trPr>
          <w:trHeight w:val="460"/>
        </w:trPr>
        <w:tc>
          <w:tcPr>
            <w:tcW w:w="4275" w:type="dxa"/>
          </w:tcPr>
          <w:p w:rsidR="00C508AD" w:rsidRDefault="0003261B">
            <w:pPr>
              <w:pStyle w:val="Default"/>
              <w:widowControl w:val="0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Дата окончания проекта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i/>
                <w:color w:val="000000" w:themeColor="text1"/>
                <w:sz w:val="26"/>
                <w:szCs w:val="26"/>
              </w:rPr>
              <w:t>дд.мм.гггг</w:t>
            </w:r>
            <w:proofErr w:type="spellEnd"/>
          </w:p>
        </w:tc>
      </w:tr>
      <w:tr w:rsidR="00C508AD">
        <w:trPr>
          <w:trHeight w:val="460"/>
        </w:trPr>
        <w:tc>
          <w:tcPr>
            <w:tcW w:w="4275" w:type="dxa"/>
          </w:tcPr>
          <w:p w:rsidR="00C508AD" w:rsidRDefault="0003261B">
            <w:pPr>
              <w:pStyle w:val="Default"/>
              <w:widowControl w:val="0"/>
              <w:ind w:right="567"/>
              <w:rPr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Предполагаемое количество участников (вакантных мест) в проектной команде</w:t>
            </w:r>
          </w:p>
        </w:tc>
        <w:tc>
          <w:tcPr>
            <w:tcW w:w="5069" w:type="dxa"/>
          </w:tcPr>
          <w:p w:rsidR="00C508AD" w:rsidRDefault="00C508AD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C508AD">
        <w:trPr>
          <w:trHeight w:val="140"/>
        </w:trPr>
        <w:tc>
          <w:tcPr>
            <w:tcW w:w="4275" w:type="dxa"/>
            <w:vMerge w:val="restart"/>
          </w:tcPr>
          <w:p w:rsidR="00C508AD" w:rsidRDefault="0003261B">
            <w:pPr>
              <w:pStyle w:val="Default"/>
              <w:widowControl w:val="0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 xml:space="preserve">Названия вакансий (ролей), краткое описание задач по каждой вакансии, критерии отбора для участников проекта </w:t>
            </w:r>
          </w:p>
          <w:p w:rsidR="00C508AD" w:rsidRDefault="00C508AD">
            <w:pPr>
              <w:pStyle w:val="Default"/>
              <w:widowControl w:val="0"/>
              <w:ind w:right="567"/>
              <w:rPr>
                <w:rFonts w:eastAsia="Arial"/>
                <w:color w:val="auto"/>
                <w:sz w:val="26"/>
                <w:szCs w:val="26"/>
              </w:rPr>
            </w:pPr>
          </w:p>
          <w:p w:rsidR="00C508AD" w:rsidRDefault="00C508AD">
            <w:pPr>
              <w:pStyle w:val="Default"/>
              <w:widowControl w:val="0"/>
              <w:ind w:right="567"/>
              <w:rPr>
                <w:rFonts w:eastAsia="Arial"/>
                <w:color w:val="auto"/>
                <w:sz w:val="26"/>
                <w:szCs w:val="26"/>
              </w:rPr>
            </w:pPr>
          </w:p>
          <w:p w:rsidR="00C508AD" w:rsidRDefault="00C508AD">
            <w:pPr>
              <w:pStyle w:val="Default"/>
              <w:widowControl w:val="0"/>
              <w:ind w:right="567"/>
              <w:rPr>
                <w:rFonts w:eastAsia="Arial"/>
                <w:color w:val="auto"/>
                <w:sz w:val="26"/>
                <w:szCs w:val="26"/>
              </w:rPr>
            </w:pPr>
          </w:p>
          <w:p w:rsidR="00C508AD" w:rsidRDefault="0003261B">
            <w:pPr>
              <w:pStyle w:val="Default"/>
              <w:widowControl w:val="0"/>
              <w:ind w:right="567"/>
              <w:rPr>
                <w:sz w:val="26"/>
                <w:szCs w:val="26"/>
              </w:rPr>
            </w:pPr>
            <w:r>
              <w:rPr>
                <w:rFonts w:eastAsia="Arial"/>
                <w:i/>
                <w:color w:val="auto"/>
                <w:sz w:val="26"/>
                <w:szCs w:val="26"/>
              </w:rPr>
              <w:t>(5-7 участников в проекте)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Вакансия №1:</w:t>
            </w:r>
          </w:p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Задачи:</w:t>
            </w:r>
          </w:p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Критерии отбора на вакансию:</w:t>
            </w:r>
          </w:p>
        </w:tc>
      </w:tr>
      <w:tr w:rsidR="00C508AD">
        <w:trPr>
          <w:trHeight w:val="170"/>
        </w:trPr>
        <w:tc>
          <w:tcPr>
            <w:tcW w:w="4275" w:type="dxa"/>
            <w:vMerge/>
          </w:tcPr>
          <w:p w:rsidR="00C508AD" w:rsidRDefault="00C508AD">
            <w:pPr>
              <w:widowControl w:val="0"/>
              <w:ind w:right="567"/>
              <w:rPr>
                <w:sz w:val="26"/>
                <w:szCs w:val="26"/>
              </w:rPr>
            </w:pP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Вакансия №2:</w:t>
            </w:r>
          </w:p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Задачи:</w:t>
            </w:r>
          </w:p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Критерии отбора на вакансию:</w:t>
            </w:r>
          </w:p>
        </w:tc>
      </w:tr>
      <w:tr w:rsidR="00C508AD">
        <w:trPr>
          <w:trHeight w:val="250"/>
        </w:trPr>
        <w:tc>
          <w:tcPr>
            <w:tcW w:w="4275" w:type="dxa"/>
            <w:vMerge/>
          </w:tcPr>
          <w:p w:rsidR="00C508AD" w:rsidRDefault="00C508AD">
            <w:pPr>
              <w:widowControl w:val="0"/>
              <w:ind w:right="567"/>
              <w:rPr>
                <w:sz w:val="26"/>
                <w:szCs w:val="26"/>
              </w:rPr>
            </w:pP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Вакансия №3:</w:t>
            </w:r>
          </w:p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Задачи:</w:t>
            </w:r>
          </w:p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Критерии отбора на вакансию: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 итогового контроля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Зачет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Формат представления результатов, который подлежит оцениванию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Отчет/презентация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pStyle w:val="Default"/>
              <w:widowControl w:val="0"/>
              <w:ind w:right="567"/>
              <w:rPr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Формула оценки результатов, возможные критерии оценивания результатов с указанием всех требований и параметров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формула результирующей оценки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Ожидаемые образовательные результаты проекта 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Навыки и компетенции, приобретаемые или развиваемые в проекте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pStyle w:val="Default"/>
              <w:widowControl w:val="0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lastRenderedPageBreak/>
              <w:t xml:space="preserve">Особенности реализации проекта: территория, время, информационные ресурсы и т.п. 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Адрес, график, ресурсы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Требуется резюме студента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Да</w:t>
            </w:r>
            <w:r>
              <w:rPr>
                <w:i/>
                <w:color w:val="000000" w:themeColor="text1"/>
                <w:sz w:val="26"/>
                <w:szCs w:val="26"/>
                <w:lang w:val="en-US"/>
              </w:rPr>
              <w:t>/</w:t>
            </w:r>
            <w:r>
              <w:rPr>
                <w:i/>
                <w:color w:val="000000" w:themeColor="text1"/>
                <w:sz w:val="26"/>
                <w:szCs w:val="26"/>
              </w:rPr>
              <w:t>нет</w:t>
            </w:r>
          </w:p>
        </w:tc>
      </w:tr>
      <w:tr w:rsidR="00C508AD">
        <w:tc>
          <w:tcPr>
            <w:tcW w:w="4275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Требуется мотивированное письмо студента</w:t>
            </w:r>
          </w:p>
        </w:tc>
        <w:tc>
          <w:tcPr>
            <w:tcW w:w="5069" w:type="dxa"/>
          </w:tcPr>
          <w:p w:rsidR="00C508AD" w:rsidRDefault="0003261B">
            <w:pPr>
              <w:widowControl w:val="0"/>
              <w:ind w:right="567"/>
              <w:rPr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Да</w:t>
            </w:r>
            <w:r>
              <w:rPr>
                <w:i/>
                <w:color w:val="000000" w:themeColor="text1"/>
                <w:sz w:val="26"/>
                <w:szCs w:val="26"/>
                <w:lang w:val="en-US"/>
              </w:rPr>
              <w:t>/</w:t>
            </w:r>
            <w:r>
              <w:rPr>
                <w:i/>
                <w:color w:val="000000" w:themeColor="text1"/>
                <w:sz w:val="26"/>
                <w:szCs w:val="26"/>
              </w:rPr>
              <w:t>нет</w:t>
            </w:r>
          </w:p>
        </w:tc>
      </w:tr>
    </w:tbl>
    <w:p w:rsidR="00C508AD" w:rsidRDefault="00C508AD">
      <w:pPr>
        <w:ind w:right="567"/>
        <w:rPr>
          <w:sz w:val="26"/>
          <w:szCs w:val="26"/>
          <w:lang w:val="en-US"/>
        </w:rPr>
      </w:pPr>
    </w:p>
    <w:p w:rsidR="00C508AD" w:rsidRDefault="00C508AD">
      <w:pPr>
        <w:ind w:firstLine="709"/>
        <w:jc w:val="both"/>
        <w:rPr>
          <w:sz w:val="28"/>
          <w:szCs w:val="28"/>
        </w:rPr>
      </w:pPr>
    </w:p>
    <w:p w:rsidR="00C508AD" w:rsidRDefault="0003261B">
      <w:pPr>
        <w:rPr>
          <w:sz w:val="28"/>
          <w:szCs w:val="28"/>
          <w:lang w:eastAsia="ar-SA"/>
        </w:rPr>
      </w:pPr>
      <w:r>
        <w:br w:type="page"/>
      </w:r>
    </w:p>
    <w:p w:rsidR="00C508AD" w:rsidRDefault="0003261B">
      <w:pPr>
        <w:pStyle w:val="1"/>
        <w:keepNext w:val="0"/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Б</w:t>
      </w:r>
    </w:p>
    <w:p w:rsidR="00C508AD" w:rsidRDefault="0003261B">
      <w:pPr>
        <w:jc w:val="center"/>
        <w:rPr>
          <w:b/>
        </w:rPr>
      </w:pPr>
      <w:r>
        <w:rPr>
          <w:b/>
        </w:rPr>
        <w:t>ТИТУЛЬНЫЙ ЛИСТ ОТЧЕТА ПО ПРОЕКТУ</w:t>
      </w:r>
    </w:p>
    <w:p w:rsidR="00C508AD" w:rsidRDefault="00C508AD">
      <w:pPr>
        <w:jc w:val="center"/>
        <w:rPr>
          <w:b/>
        </w:rPr>
      </w:pPr>
    </w:p>
    <w:p w:rsidR="00C508AD" w:rsidRDefault="0003261B">
      <w:pPr>
        <w:jc w:val="center"/>
        <w:rPr>
          <w:b/>
        </w:rPr>
      </w:pPr>
      <w:r>
        <w:rPr>
          <w:b/>
        </w:rPr>
        <w:t>Федеральное государственное образовательное бюджетное учреждение высшего образования</w:t>
      </w:r>
    </w:p>
    <w:p w:rsidR="00C508AD" w:rsidRDefault="0003261B">
      <w:pPr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</w:p>
    <w:p w:rsidR="00C508AD" w:rsidRDefault="0003261B">
      <w:pPr>
        <w:spacing w:after="131" w:line="259" w:lineRule="auto"/>
        <w:ind w:left="708"/>
        <w:rPr>
          <w:b/>
        </w:rPr>
      </w:pPr>
      <w:r>
        <w:rPr>
          <w:b/>
        </w:rPr>
        <w:t xml:space="preserve"> </w:t>
      </w:r>
    </w:p>
    <w:p w:rsidR="00C508AD" w:rsidRDefault="0003261B">
      <w:pPr>
        <w:spacing w:after="132" w:line="259" w:lineRule="auto"/>
        <w:jc w:val="center"/>
        <w:rPr>
          <w:b/>
        </w:rPr>
      </w:pPr>
      <w:r>
        <w:rPr>
          <w:b/>
        </w:rPr>
        <w:t>Департамент менеджмента и инноваций</w:t>
      </w:r>
    </w:p>
    <w:p w:rsidR="00C508AD" w:rsidRDefault="0003261B">
      <w:pPr>
        <w:spacing w:after="132" w:line="259" w:lineRule="auto"/>
        <w:jc w:val="center"/>
        <w:rPr>
          <w:b/>
        </w:rPr>
      </w:pPr>
      <w:r>
        <w:rPr>
          <w:b/>
        </w:rPr>
        <w:t>Факультета «Высшая школа управления»</w:t>
      </w:r>
    </w:p>
    <w:p w:rsidR="00C508AD" w:rsidRDefault="0003261B">
      <w:pPr>
        <w:spacing w:after="133" w:line="259" w:lineRule="auto"/>
        <w:ind w:left="708"/>
        <w:rPr>
          <w:b/>
        </w:rPr>
      </w:pPr>
      <w:r>
        <w:rPr>
          <w:b/>
        </w:rPr>
        <w:t xml:space="preserve"> </w:t>
      </w:r>
    </w:p>
    <w:p w:rsidR="00C508AD" w:rsidRDefault="0003261B">
      <w:pPr>
        <w:spacing w:after="131" w:line="259" w:lineRule="auto"/>
        <w:ind w:left="708"/>
      </w:pPr>
      <w:r>
        <w:t xml:space="preserve"> </w:t>
      </w:r>
    </w:p>
    <w:p w:rsidR="00C508AD" w:rsidRDefault="0003261B">
      <w:pPr>
        <w:spacing w:after="192" w:line="259" w:lineRule="auto"/>
        <w:ind w:left="708"/>
      </w:pPr>
      <w:r>
        <w:t xml:space="preserve"> </w:t>
      </w:r>
    </w:p>
    <w:p w:rsidR="00C508AD" w:rsidRDefault="0003261B">
      <w:pPr>
        <w:ind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Т Ч Е Т</w:t>
      </w:r>
    </w:p>
    <w:p w:rsidR="00C508AD" w:rsidRDefault="0003261B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>
        <w:rPr>
          <w:b/>
          <w:i/>
          <w:sz w:val="26"/>
          <w:szCs w:val="26"/>
          <w:u w:val="single"/>
        </w:rPr>
        <w:t>исследовательскому / организационному / предпринимательскому</w:t>
      </w:r>
      <w:r>
        <w:rPr>
          <w:b/>
          <w:sz w:val="26"/>
          <w:szCs w:val="26"/>
        </w:rPr>
        <w:t xml:space="preserve"> проекту:</w:t>
      </w:r>
    </w:p>
    <w:p w:rsidR="00C508AD" w:rsidRDefault="0003261B">
      <w:pPr>
        <w:ind w:right="567"/>
        <w:jc w:val="center"/>
        <w:rPr>
          <w:b/>
          <w:sz w:val="22"/>
          <w:szCs w:val="26"/>
        </w:rPr>
      </w:pPr>
      <w:r>
        <w:rPr>
          <w:bCs/>
          <w:i/>
          <w:sz w:val="22"/>
          <w:szCs w:val="26"/>
        </w:rPr>
        <w:t>указать вид проекта)</w:t>
      </w:r>
    </w:p>
    <w:p w:rsidR="00C508AD" w:rsidRDefault="0003261B">
      <w:pPr>
        <w:ind w:right="567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</w:t>
      </w:r>
    </w:p>
    <w:p w:rsidR="00C508AD" w:rsidRDefault="0003261B">
      <w:pPr>
        <w:ind w:right="567"/>
        <w:jc w:val="center"/>
        <w:rPr>
          <w:b/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___</w:t>
      </w:r>
      <w:r>
        <w:rPr>
          <w:b/>
          <w:bCs/>
          <w:i/>
          <w:sz w:val="26"/>
          <w:szCs w:val="26"/>
          <w:u w:val="single"/>
        </w:rPr>
        <w:t>____________________________________________________</w:t>
      </w:r>
    </w:p>
    <w:p w:rsidR="00C508AD" w:rsidRDefault="0003261B">
      <w:pPr>
        <w:ind w:right="567"/>
        <w:jc w:val="center"/>
        <w:rPr>
          <w:bCs/>
          <w:i/>
          <w:kern w:val="2"/>
          <w:szCs w:val="26"/>
        </w:rPr>
      </w:pPr>
      <w:r>
        <w:rPr>
          <w:bCs/>
          <w:i/>
          <w:kern w:val="2"/>
          <w:szCs w:val="26"/>
        </w:rPr>
        <w:t>(название проекта)</w:t>
      </w:r>
    </w:p>
    <w:p w:rsidR="00C508AD" w:rsidRDefault="00C508AD">
      <w:pPr>
        <w:ind w:right="567"/>
        <w:jc w:val="right"/>
        <w:rPr>
          <w:sz w:val="14"/>
          <w:szCs w:val="26"/>
        </w:rPr>
      </w:pPr>
    </w:p>
    <w:p w:rsidR="00C508AD" w:rsidRDefault="00C508AD">
      <w:pPr>
        <w:ind w:right="567"/>
        <w:jc w:val="right"/>
        <w:rPr>
          <w:sz w:val="20"/>
          <w:szCs w:val="26"/>
        </w:rPr>
      </w:pPr>
    </w:p>
    <w:p w:rsidR="00C508AD" w:rsidRDefault="0003261B">
      <w:pPr>
        <w:ind w:right="567"/>
        <w:jc w:val="right"/>
        <w:rPr>
          <w:sz w:val="26"/>
          <w:szCs w:val="26"/>
        </w:rPr>
      </w:pPr>
      <w:r>
        <w:rPr>
          <w:sz w:val="26"/>
          <w:szCs w:val="26"/>
        </w:rPr>
        <w:t>Выполнили студенты гр.</w:t>
      </w:r>
      <w:r>
        <w:rPr>
          <w:sz w:val="26"/>
          <w:szCs w:val="26"/>
          <w:u w:val="single"/>
        </w:rPr>
        <w:t>_____</w:t>
      </w:r>
      <w:r>
        <w:rPr>
          <w:sz w:val="26"/>
          <w:szCs w:val="26"/>
        </w:rPr>
        <w:t>_</w:t>
      </w:r>
    </w:p>
    <w:p w:rsidR="00C508AD" w:rsidRDefault="0003261B">
      <w:pPr>
        <w:ind w:right="567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>________________________</w:t>
      </w:r>
      <w:r>
        <w:rPr>
          <w:sz w:val="26"/>
          <w:szCs w:val="26"/>
        </w:rPr>
        <w:t>_</w:t>
      </w:r>
    </w:p>
    <w:p w:rsidR="00C508AD" w:rsidRDefault="0003261B">
      <w:pPr>
        <w:ind w:left="5664" w:right="567" w:firstLine="708"/>
        <w:rPr>
          <w:i/>
          <w:szCs w:val="26"/>
        </w:rPr>
      </w:pPr>
      <w:r>
        <w:rPr>
          <w:i/>
          <w:szCs w:val="26"/>
        </w:rPr>
        <w:t xml:space="preserve">                 (ФИО)</w:t>
      </w:r>
    </w:p>
    <w:p w:rsidR="00C508AD" w:rsidRDefault="0003261B">
      <w:pPr>
        <w:ind w:right="567"/>
        <w:jc w:val="right"/>
        <w:outlineLvl w:val="5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</w:t>
      </w:r>
    </w:p>
    <w:p w:rsidR="00C508AD" w:rsidRDefault="0003261B">
      <w:pPr>
        <w:ind w:right="567"/>
        <w:jc w:val="center"/>
        <w:rPr>
          <w:i/>
          <w:szCs w:val="26"/>
        </w:rPr>
      </w:pPr>
      <w:r>
        <w:rPr>
          <w:i/>
          <w:szCs w:val="26"/>
        </w:rPr>
        <w:t xml:space="preserve">                                                                                                            (подпись)</w:t>
      </w:r>
    </w:p>
    <w:p w:rsidR="00C508AD" w:rsidRDefault="0003261B">
      <w:pPr>
        <w:ind w:left="-426" w:right="567"/>
        <w:outlineLvl w:val="5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Проверил:</w:t>
      </w:r>
    </w:p>
    <w:p w:rsidR="00C508AD" w:rsidRDefault="0003261B">
      <w:pPr>
        <w:ind w:right="567"/>
        <w:rPr>
          <w:i/>
          <w:sz w:val="26"/>
          <w:szCs w:val="26"/>
        </w:rPr>
      </w:pPr>
      <w:r>
        <w:rPr>
          <w:i/>
          <w:sz w:val="26"/>
          <w:szCs w:val="26"/>
        </w:rPr>
        <w:t>_</w:t>
      </w:r>
      <w:r>
        <w:rPr>
          <w:i/>
          <w:sz w:val="26"/>
          <w:szCs w:val="26"/>
          <w:u w:val="single"/>
        </w:rPr>
        <w:t>_________________________</w:t>
      </w:r>
      <w:r>
        <w:rPr>
          <w:i/>
          <w:sz w:val="26"/>
          <w:szCs w:val="26"/>
        </w:rPr>
        <w:t>__</w:t>
      </w:r>
    </w:p>
    <w:p w:rsidR="00C508AD" w:rsidRDefault="0003261B">
      <w:pPr>
        <w:ind w:right="567"/>
        <w:rPr>
          <w:i/>
          <w:szCs w:val="26"/>
        </w:rPr>
      </w:pPr>
      <w:r>
        <w:rPr>
          <w:i/>
          <w:szCs w:val="26"/>
        </w:rPr>
        <w:t xml:space="preserve">(должность, ФИО руководителя)     </w:t>
      </w:r>
    </w:p>
    <w:p w:rsidR="00C508AD" w:rsidRDefault="0003261B">
      <w:pPr>
        <w:ind w:right="567"/>
        <w:rPr>
          <w:i/>
          <w:sz w:val="26"/>
          <w:szCs w:val="26"/>
        </w:rPr>
      </w:pPr>
      <w:r>
        <w:rPr>
          <w:i/>
          <w:sz w:val="26"/>
          <w:szCs w:val="26"/>
          <w:u w:val="single"/>
        </w:rPr>
        <w:t>___________________________</w:t>
      </w:r>
      <w:r>
        <w:rPr>
          <w:i/>
          <w:sz w:val="26"/>
          <w:szCs w:val="26"/>
        </w:rPr>
        <w:t>_</w:t>
      </w:r>
    </w:p>
    <w:p w:rsidR="00C508AD" w:rsidRDefault="0003261B">
      <w:pPr>
        <w:ind w:right="567"/>
        <w:rPr>
          <w:i/>
          <w:szCs w:val="26"/>
        </w:rPr>
      </w:pPr>
      <w:r>
        <w:rPr>
          <w:i/>
          <w:szCs w:val="26"/>
        </w:rPr>
        <w:t>(подпись)</w:t>
      </w:r>
    </w:p>
    <w:p w:rsidR="00C508AD" w:rsidRDefault="0003261B">
      <w:pPr>
        <w:ind w:right="567"/>
        <w:rPr>
          <w:i/>
          <w:sz w:val="26"/>
          <w:szCs w:val="26"/>
        </w:rPr>
      </w:pPr>
      <w:r>
        <w:rPr>
          <w:i/>
          <w:szCs w:val="26"/>
        </w:rPr>
        <w:t>______________</w:t>
      </w:r>
    </w:p>
    <w:p w:rsidR="00C508AD" w:rsidRDefault="0003261B">
      <w:pPr>
        <w:ind w:right="567"/>
        <w:rPr>
          <w:i/>
          <w:szCs w:val="26"/>
        </w:rPr>
      </w:pPr>
      <w:r>
        <w:rPr>
          <w:i/>
          <w:szCs w:val="26"/>
        </w:rPr>
        <w:t xml:space="preserve"> (дата)</w:t>
      </w:r>
    </w:p>
    <w:p w:rsidR="00C508AD" w:rsidRDefault="00C508AD">
      <w:pPr>
        <w:spacing w:after="160" w:line="259" w:lineRule="auto"/>
      </w:pPr>
    </w:p>
    <w:p w:rsidR="00C508AD" w:rsidRDefault="00C508AD">
      <w:pPr>
        <w:jc w:val="center"/>
        <w:rPr>
          <w:lang w:eastAsia="ar-SA"/>
        </w:rPr>
      </w:pPr>
    </w:p>
    <w:sectPr w:rsidR="00C508AD">
      <w:footerReference w:type="default" r:id="rId17"/>
      <w:pgSz w:w="11906" w:h="16838"/>
      <w:pgMar w:top="1418" w:right="1127" w:bottom="1418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CED" w:rsidRDefault="00363CED">
      <w:r>
        <w:separator/>
      </w:r>
    </w:p>
  </w:endnote>
  <w:endnote w:type="continuationSeparator" w:id="0">
    <w:p w:rsidR="00363CED" w:rsidRDefault="0036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BatangChe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61B" w:rsidRDefault="0003261B">
    <w:pPr>
      <w:tabs>
        <w:tab w:val="left" w:pos="0"/>
        <w:tab w:val="center" w:pos="4532"/>
        <w:tab w:val="center" w:pos="4677"/>
        <w:tab w:val="right" w:pos="9044"/>
        <w:tab w:val="right" w:pos="9064"/>
      </w:tabs>
      <w:outlineLvl w:val="0"/>
      <w:rPr>
        <w:rFonts w:eastAsia="Arial Unicode MS"/>
        <w:color w:val="000000"/>
        <w:u w:color="000000"/>
      </w:rPr>
    </w:pPr>
    <w:r>
      <w:rPr>
        <w:rFonts w:eastAsia="Arial Unicode MS"/>
        <w:color w:val="000000"/>
        <w:u w:color="000000"/>
      </w:rPr>
      <w:fldChar w:fldCharType="begin"/>
    </w:r>
    <w:r>
      <w:rPr>
        <w:rFonts w:eastAsia="Arial Unicode MS"/>
        <w:color w:val="000000"/>
        <w:u w:color="000000"/>
      </w:rPr>
      <w:instrText xml:space="preserve"> PAGE </w:instrText>
    </w:r>
    <w:r>
      <w:rPr>
        <w:rFonts w:eastAsia="Arial Unicode MS"/>
        <w:color w:val="000000"/>
        <w:u w:color="000000"/>
      </w:rPr>
      <w:fldChar w:fldCharType="separate"/>
    </w:r>
    <w:r w:rsidR="002636AA">
      <w:rPr>
        <w:rFonts w:eastAsia="Arial Unicode MS"/>
        <w:noProof/>
        <w:color w:val="000000"/>
        <w:u w:color="000000"/>
      </w:rPr>
      <w:t>21</w:t>
    </w:r>
    <w:r>
      <w:rPr>
        <w:rFonts w:eastAsia="Arial Unicode MS"/>
        <w:color w:val="000000"/>
        <w:u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CED" w:rsidRDefault="00363CED">
      <w:pPr>
        <w:rPr>
          <w:sz w:val="12"/>
        </w:rPr>
      </w:pPr>
      <w:r>
        <w:separator/>
      </w:r>
    </w:p>
  </w:footnote>
  <w:footnote w:type="continuationSeparator" w:id="0">
    <w:p w:rsidR="00363CED" w:rsidRDefault="00363CED">
      <w:pPr>
        <w:rPr>
          <w:sz w:val="12"/>
        </w:rPr>
      </w:pPr>
      <w:r>
        <w:continuationSeparator/>
      </w:r>
    </w:p>
  </w:footnote>
  <w:footnote w:id="1">
    <w:p w:rsidR="0003261B" w:rsidRDefault="0003261B">
      <w:pPr>
        <w:pStyle w:val="af2"/>
        <w:rPr>
          <w:sz w:val="16"/>
          <w:szCs w:val="16"/>
        </w:rPr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>Заполняется при реализации актуализированных ОС ВО ФУ и ФГОС ВО3++</w:t>
      </w:r>
    </w:p>
  </w:footnote>
  <w:footnote w:id="2">
    <w:p w:rsidR="0003261B" w:rsidRDefault="0003261B">
      <w:pPr>
        <w:pStyle w:val="af2"/>
        <w:rPr>
          <w:sz w:val="16"/>
          <w:szCs w:val="16"/>
        </w:rPr>
      </w:pPr>
      <w:r>
        <w:rPr>
          <w:rStyle w:val="af7"/>
        </w:rPr>
        <w:footnoteRef/>
      </w:r>
      <w:r>
        <w:rPr>
          <w:sz w:val="16"/>
          <w:szCs w:val="16"/>
        </w:rPr>
        <w:t xml:space="preserve"> Владения формулируются только при реализации ОС ВО ФУ первого поколения и ФГОС ВО 3+  </w:t>
      </w:r>
    </w:p>
  </w:footnote>
  <w:footnote w:id="3">
    <w:p w:rsidR="0003261B" w:rsidRDefault="0003261B">
      <w:pPr>
        <w:pStyle w:val="af2"/>
      </w:pPr>
      <w:r>
        <w:rPr>
          <w:rStyle w:val="af7"/>
        </w:rPr>
        <w:footnoteRef/>
      </w:r>
      <w:r>
        <w:t xml:space="preserve"> За исключением случаев, если результат не может быть размещен по соображениям секретности, коммерческой тайны.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D05"/>
    <w:multiLevelType w:val="multilevel"/>
    <w:tmpl w:val="4216D4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13621C"/>
    <w:multiLevelType w:val="multilevel"/>
    <w:tmpl w:val="1730F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71D0BAB"/>
    <w:multiLevelType w:val="multilevel"/>
    <w:tmpl w:val="A762DBFC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CF653A"/>
    <w:multiLevelType w:val="multilevel"/>
    <w:tmpl w:val="6C74057E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E65B01"/>
    <w:multiLevelType w:val="multilevel"/>
    <w:tmpl w:val="0D002356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7C4FB1"/>
    <w:multiLevelType w:val="multilevel"/>
    <w:tmpl w:val="135E65FA"/>
    <w:lvl w:ilvl="0">
      <w:start w:val="4"/>
      <w:numFmt w:val="decimal"/>
      <w:lvlText w:val="%1."/>
      <w:lvlJc w:val="left"/>
      <w:pPr>
        <w:tabs>
          <w:tab w:val="num" w:pos="0"/>
        </w:tabs>
        <w:ind w:left="1788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0C846B8"/>
    <w:multiLevelType w:val="multilevel"/>
    <w:tmpl w:val="6D12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46CB24C4"/>
    <w:multiLevelType w:val="multilevel"/>
    <w:tmpl w:val="5E9AAB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F4312C0"/>
    <w:multiLevelType w:val="multilevel"/>
    <w:tmpl w:val="032C1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5E175104"/>
    <w:multiLevelType w:val="multilevel"/>
    <w:tmpl w:val="A3BE50E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00" w:hanging="45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7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9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0" w:hanging="1800"/>
      </w:pPr>
    </w:lvl>
  </w:abstractNum>
  <w:abstractNum w:abstractNumId="10" w15:restartNumberingAfterBreak="0">
    <w:nsid w:val="6A1C0235"/>
    <w:multiLevelType w:val="multilevel"/>
    <w:tmpl w:val="D06A30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A5F7998"/>
    <w:multiLevelType w:val="multilevel"/>
    <w:tmpl w:val="3312A6DC"/>
    <w:lvl w:ilvl="0">
      <w:start w:val="4"/>
      <w:numFmt w:val="decimal"/>
      <w:lvlText w:val="%1."/>
      <w:lvlJc w:val="left"/>
      <w:pPr>
        <w:tabs>
          <w:tab w:val="num" w:pos="0"/>
        </w:tabs>
        <w:ind w:left="1788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EF635FD"/>
    <w:multiLevelType w:val="multilevel"/>
    <w:tmpl w:val="F79E084A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0D2F27"/>
    <w:multiLevelType w:val="multilevel"/>
    <w:tmpl w:val="5F1A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1"/>
  </w:num>
  <w:num w:numId="5">
    <w:abstractNumId w:val="13"/>
  </w:num>
  <w:num w:numId="6">
    <w:abstractNumId w:val="8"/>
  </w:num>
  <w:num w:numId="7">
    <w:abstractNumId w:val="1"/>
  </w:num>
  <w:num w:numId="8">
    <w:abstractNumId w:val="6"/>
  </w:num>
  <w:num w:numId="9">
    <w:abstractNumId w:val="9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AD"/>
    <w:rsid w:val="0003261B"/>
    <w:rsid w:val="002636AA"/>
    <w:rsid w:val="0028224A"/>
    <w:rsid w:val="00363CED"/>
    <w:rsid w:val="004B2172"/>
    <w:rsid w:val="00644933"/>
    <w:rsid w:val="00983506"/>
    <w:rsid w:val="00B803F9"/>
    <w:rsid w:val="00C508AD"/>
    <w:rsid w:val="00DC10ED"/>
    <w:rsid w:val="00E243E6"/>
    <w:rsid w:val="00E5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EA60"/>
  <w15:docId w15:val="{312F0F1E-CB84-4F4D-AA79-CFDBAA54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32E9"/>
    <w:rPr>
      <w:rFonts w:ascii="Times New Roman" w:eastAsia="Times New Roman" w:hAnsi="Times New Roman"/>
      <w:sz w:val="24"/>
      <w:szCs w:val="24"/>
      <w:lang w:eastAsia="en-US"/>
    </w:rPr>
  </w:style>
  <w:style w:type="paragraph" w:styleId="1">
    <w:name w:val="heading 1"/>
    <w:basedOn w:val="a0"/>
    <w:next w:val="a0"/>
    <w:link w:val="10"/>
    <w:qFormat/>
    <w:rsid w:val="001732E9"/>
    <w:pPr>
      <w:keepNext/>
      <w:tabs>
        <w:tab w:val="left" w:pos="0"/>
      </w:tabs>
      <w:spacing w:line="360" w:lineRule="auto"/>
      <w:jc w:val="center"/>
      <w:outlineLvl w:val="0"/>
    </w:pPr>
    <w:rPr>
      <w:sz w:val="32"/>
      <w:szCs w:val="20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34E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94541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1732E9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-">
    <w:name w:val="Интернет-ссылка"/>
    <w:rsid w:val="001732E9"/>
    <w:rPr>
      <w:rFonts w:ascii="Verdana" w:eastAsia="Arial Unicode MS" w:hAnsi="Verdana"/>
      <w:color w:val="0000FF"/>
      <w:sz w:val="18"/>
      <w:u w:val="none" w:color="0000FF"/>
    </w:rPr>
  </w:style>
  <w:style w:type="character" w:customStyle="1" w:styleId="a4">
    <w:name w:val="Посещённая гиперссылка"/>
    <w:rsid w:val="001732E9"/>
    <w:rPr>
      <w:color w:val="800080"/>
      <w:u w:val="single"/>
    </w:rPr>
  </w:style>
  <w:style w:type="character" w:styleId="a5">
    <w:name w:val="Strong"/>
    <w:uiPriority w:val="22"/>
    <w:qFormat/>
    <w:rsid w:val="001732E9"/>
    <w:rPr>
      <w:b/>
      <w:bCs/>
    </w:rPr>
  </w:style>
  <w:style w:type="character" w:customStyle="1" w:styleId="31">
    <w:name w:val="Основной текст 3 Знак"/>
    <w:link w:val="32"/>
    <w:qFormat/>
    <w:rsid w:val="001732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Текст примечания Знак"/>
    <w:link w:val="a7"/>
    <w:uiPriority w:val="99"/>
    <w:qFormat/>
    <w:rsid w:val="00945416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qFormat/>
    <w:rsid w:val="0094541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45416"/>
    <w:rPr>
      <w:vertAlign w:val="superscript"/>
    </w:rPr>
  </w:style>
  <w:style w:type="character" w:customStyle="1" w:styleId="a9">
    <w:name w:val="Основной текст с отступом Знак"/>
    <w:link w:val="aa"/>
    <w:uiPriority w:val="99"/>
    <w:qFormat/>
    <w:rsid w:val="00903FF4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b">
    <w:name w:val="Текст выноски Знак"/>
    <w:basedOn w:val="a1"/>
    <w:link w:val="ac"/>
    <w:uiPriority w:val="99"/>
    <w:semiHidden/>
    <w:qFormat/>
    <w:rsid w:val="007C299D"/>
    <w:rPr>
      <w:rFonts w:ascii="Lucida Grande CY" w:eastAsia="Times New Roman" w:hAnsi="Lucida Grande CY" w:cs="Lucida Grande CY"/>
      <w:sz w:val="18"/>
      <w:szCs w:val="18"/>
      <w:lang w:eastAsia="en-US"/>
    </w:rPr>
  </w:style>
  <w:style w:type="character" w:customStyle="1" w:styleId="ad">
    <w:name w:val="Верхний колонтитул Знак"/>
    <w:basedOn w:val="a1"/>
    <w:link w:val="ae"/>
    <w:uiPriority w:val="99"/>
    <w:qFormat/>
    <w:rsid w:val="003C3B08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">
    <w:name w:val="Нижний колонтитул Знак"/>
    <w:basedOn w:val="a1"/>
    <w:link w:val="af0"/>
    <w:uiPriority w:val="99"/>
    <w:qFormat/>
    <w:rsid w:val="003C3B08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1">
    <w:name w:val="Текст сноски Знак"/>
    <w:basedOn w:val="a1"/>
    <w:uiPriority w:val="99"/>
    <w:semiHidden/>
    <w:qFormat/>
    <w:rsid w:val="00FF4261"/>
    <w:rPr>
      <w:rFonts w:ascii="Times New Roman" w:eastAsia="Times New Roman" w:hAnsi="Times New Roman"/>
      <w:lang w:eastAsia="en-US"/>
    </w:rPr>
  </w:style>
  <w:style w:type="character" w:customStyle="1" w:styleId="11">
    <w:name w:val="Текст сноски Знак1"/>
    <w:link w:val="af2"/>
    <w:qFormat/>
    <w:locked/>
    <w:rsid w:val="00FF4261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1"/>
    <w:link w:val="2"/>
    <w:uiPriority w:val="9"/>
    <w:semiHidden/>
    <w:qFormat/>
    <w:rsid w:val="00534E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f3">
    <w:name w:val="Обычный (веб) Знак"/>
    <w:link w:val="af4"/>
    <w:uiPriority w:val="99"/>
    <w:qFormat/>
    <w:rsid w:val="00534E2C"/>
    <w:rPr>
      <w:rFonts w:ascii="Times New Roman" w:eastAsia="Times New Roman" w:hAnsi="Times New Roman"/>
      <w:sz w:val="24"/>
    </w:rPr>
  </w:style>
  <w:style w:type="character" w:customStyle="1" w:styleId="af5">
    <w:name w:val="Абзац списка Знак"/>
    <w:link w:val="af6"/>
    <w:uiPriority w:val="34"/>
    <w:qFormat/>
    <w:locked/>
    <w:rsid w:val="004E2943"/>
    <w:rPr>
      <w:rFonts w:ascii="Cambria" w:eastAsia="Cambria" w:hAnsi="Cambria"/>
      <w:sz w:val="22"/>
      <w:szCs w:val="22"/>
      <w:lang w:eastAsia="en-US"/>
    </w:rPr>
  </w:style>
  <w:style w:type="character" w:customStyle="1" w:styleId="af7">
    <w:name w:val="Символ сноски"/>
    <w:qFormat/>
  </w:style>
  <w:style w:type="character" w:customStyle="1" w:styleId="af8">
    <w:name w:val="Привязка концевой сноски"/>
    <w:rPr>
      <w:vertAlign w:val="superscript"/>
    </w:rPr>
  </w:style>
  <w:style w:type="character" w:customStyle="1" w:styleId="af9">
    <w:name w:val="Символ концевой сноски"/>
    <w:qFormat/>
  </w:style>
  <w:style w:type="paragraph" w:styleId="afa">
    <w:name w:val="Title"/>
    <w:basedOn w:val="a0"/>
    <w:next w:val="afb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fb">
    <w:name w:val="Body Text"/>
    <w:basedOn w:val="a0"/>
    <w:pPr>
      <w:spacing w:after="140" w:line="276" w:lineRule="auto"/>
    </w:pPr>
  </w:style>
  <w:style w:type="paragraph" w:styleId="afc">
    <w:name w:val="List"/>
    <w:basedOn w:val="afb"/>
    <w:rPr>
      <w:rFonts w:cs="Noto Sans Devanagari"/>
    </w:rPr>
  </w:style>
  <w:style w:type="paragraph" w:styleId="afd">
    <w:name w:val="caption"/>
    <w:basedOn w:val="a0"/>
    <w:qFormat/>
    <w:pPr>
      <w:suppressLineNumbers/>
      <w:spacing w:before="120" w:after="120"/>
    </w:pPr>
    <w:rPr>
      <w:rFonts w:cs="Noto Sans Devanagari"/>
      <w:i/>
      <w:iCs/>
    </w:rPr>
  </w:style>
  <w:style w:type="paragraph" w:styleId="afe">
    <w:name w:val="index heading"/>
    <w:basedOn w:val="a0"/>
    <w:qFormat/>
    <w:pPr>
      <w:suppressLineNumbers/>
    </w:pPr>
    <w:rPr>
      <w:rFonts w:cs="Noto Sans Devanagari"/>
    </w:rPr>
  </w:style>
  <w:style w:type="paragraph" w:customStyle="1" w:styleId="ImportWordListStyleDefinition833498233">
    <w:name w:val="Import Word List Style Definition 833498233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ImportWordListStyleDefinition469786240">
    <w:name w:val="Import Word List Style Definition 469786240"/>
    <w:qFormat/>
    <w:rsid w:val="001732E9"/>
    <w:pPr>
      <w:tabs>
        <w:tab w:val="left" w:pos="180"/>
      </w:tabs>
      <w:ind w:left="180"/>
    </w:pPr>
    <w:rPr>
      <w:rFonts w:ascii="Times New Roman" w:eastAsia="Times New Roman" w:hAnsi="Times New Roman"/>
    </w:rPr>
  </w:style>
  <w:style w:type="paragraph" w:customStyle="1" w:styleId="ImportWordListStyleDefinition225144778">
    <w:name w:val="Import Word List Style Definition 225144778"/>
    <w:qFormat/>
    <w:rsid w:val="001732E9"/>
    <w:pPr>
      <w:tabs>
        <w:tab w:val="left" w:pos="360"/>
      </w:tabs>
      <w:ind w:left="360" w:firstLine="180"/>
    </w:pPr>
    <w:rPr>
      <w:rFonts w:ascii="Times New Roman" w:eastAsia="Times New Roman" w:hAnsi="Times New Roman"/>
    </w:rPr>
  </w:style>
  <w:style w:type="paragraph" w:customStyle="1" w:styleId="ImportWordListStyleDefinition856431360">
    <w:name w:val="Import Word List Style Definition 856431360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ImportWordListStyleDefinition1065568001">
    <w:name w:val="Import Word List Style Definition 1065568001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ImportWordListStyleDefinition252594158">
    <w:name w:val="Import Word List Style Definition 252594158"/>
    <w:qFormat/>
    <w:rsid w:val="001732E9"/>
    <w:pPr>
      <w:tabs>
        <w:tab w:val="left" w:pos="360"/>
      </w:tabs>
      <w:ind w:left="360" w:firstLine="1080"/>
    </w:pPr>
    <w:rPr>
      <w:rFonts w:ascii="Times New Roman" w:eastAsia="Times New Roman" w:hAnsi="Times New Roman"/>
    </w:rPr>
  </w:style>
  <w:style w:type="paragraph" w:customStyle="1" w:styleId="ImportWordListStyleDefinition622347319">
    <w:name w:val="Import Word List Style Definition 622347319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310">
    <w:name w:val="Список 31"/>
    <w:basedOn w:val="ImportWordListStyleDefinition622347319"/>
    <w:semiHidden/>
    <w:qFormat/>
    <w:rsid w:val="001732E9"/>
    <w:pPr>
      <w:tabs>
        <w:tab w:val="clear" w:pos="360"/>
      </w:tabs>
      <w:ind w:left="0" w:firstLine="720"/>
    </w:pPr>
  </w:style>
  <w:style w:type="paragraph" w:customStyle="1" w:styleId="12">
    <w:name w:val="Обычный1"/>
    <w:qFormat/>
    <w:rsid w:val="001732E9"/>
    <w:pPr>
      <w:ind w:firstLine="709"/>
      <w:jc w:val="both"/>
    </w:pPr>
    <w:rPr>
      <w:rFonts w:ascii="Times New Roman" w:eastAsia="Arial" w:hAnsi="Times New Roman"/>
      <w:sz w:val="28"/>
      <w:lang w:eastAsia="ar-SA"/>
    </w:rPr>
  </w:style>
  <w:style w:type="paragraph" w:customStyle="1" w:styleId="13">
    <w:name w:val="Текст1"/>
    <w:basedOn w:val="a0"/>
    <w:qFormat/>
    <w:rsid w:val="001732E9"/>
    <w:rPr>
      <w:rFonts w:ascii="Courier New" w:hAnsi="Courier New"/>
      <w:sz w:val="20"/>
      <w:szCs w:val="20"/>
      <w:lang w:eastAsia="ar-SA"/>
    </w:rPr>
  </w:style>
  <w:style w:type="paragraph" w:styleId="32">
    <w:name w:val="Body Text 3"/>
    <w:basedOn w:val="a0"/>
    <w:link w:val="31"/>
    <w:qFormat/>
    <w:rsid w:val="001732E9"/>
    <w:pPr>
      <w:spacing w:after="120"/>
    </w:pPr>
    <w:rPr>
      <w:sz w:val="16"/>
      <w:szCs w:val="16"/>
      <w:lang w:eastAsia="ru-RU"/>
    </w:rPr>
  </w:style>
  <w:style w:type="paragraph" w:customStyle="1" w:styleId="Default">
    <w:name w:val="Default"/>
    <w:qFormat/>
    <w:rsid w:val="00E159BE"/>
    <w:rPr>
      <w:rFonts w:ascii="Times New Roman" w:hAnsi="Times New Roman"/>
      <w:color w:val="000000"/>
      <w:sz w:val="24"/>
      <w:szCs w:val="24"/>
    </w:rPr>
  </w:style>
  <w:style w:type="paragraph" w:styleId="a7">
    <w:name w:val="annotation text"/>
    <w:basedOn w:val="a0"/>
    <w:link w:val="a6"/>
    <w:uiPriority w:val="99"/>
    <w:unhideWhenUsed/>
    <w:qFormat/>
    <w:rsid w:val="00945416"/>
    <w:rPr>
      <w:sz w:val="20"/>
      <w:szCs w:val="20"/>
      <w:lang w:eastAsia="ru-RU"/>
    </w:rPr>
  </w:style>
  <w:style w:type="paragraph" w:styleId="aa">
    <w:name w:val="Body Text Indent"/>
    <w:basedOn w:val="a0"/>
    <w:link w:val="a9"/>
    <w:uiPriority w:val="99"/>
    <w:unhideWhenUsed/>
    <w:rsid w:val="00903FF4"/>
    <w:pPr>
      <w:spacing w:after="120"/>
      <w:ind w:left="283"/>
    </w:pPr>
  </w:style>
  <w:style w:type="paragraph" w:customStyle="1" w:styleId="FR3">
    <w:name w:val="FR3"/>
    <w:qFormat/>
    <w:rsid w:val="006F228E"/>
    <w:pPr>
      <w:widowControl w:val="0"/>
    </w:pPr>
    <w:rPr>
      <w:rFonts w:ascii="Arial" w:eastAsia="Times New Roman" w:hAnsi="Arial"/>
      <w:b/>
      <w:sz w:val="24"/>
    </w:rPr>
  </w:style>
  <w:style w:type="paragraph" w:styleId="af4">
    <w:name w:val="Normal (Web)"/>
    <w:basedOn w:val="a0"/>
    <w:link w:val="af3"/>
    <w:uiPriority w:val="99"/>
    <w:qFormat/>
    <w:rsid w:val="0040261F"/>
    <w:pPr>
      <w:spacing w:before="100" w:after="100"/>
    </w:pPr>
    <w:rPr>
      <w:szCs w:val="20"/>
      <w:lang w:eastAsia="ru-RU"/>
    </w:rPr>
  </w:style>
  <w:style w:type="paragraph" w:customStyle="1" w:styleId="Normal1">
    <w:name w:val="Normal1"/>
    <w:qFormat/>
    <w:rsid w:val="00697B1F"/>
    <w:pPr>
      <w:widowControl w:val="0"/>
    </w:pPr>
    <w:rPr>
      <w:rFonts w:ascii="Times New Roman" w:eastAsia="Times New Roman" w:hAnsi="Times New Roman"/>
    </w:rPr>
  </w:style>
  <w:style w:type="paragraph" w:styleId="af6">
    <w:name w:val="List Paragraph"/>
    <w:basedOn w:val="a0"/>
    <w:link w:val="af5"/>
    <w:uiPriority w:val="34"/>
    <w:qFormat/>
    <w:rsid w:val="00F85B41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14">
    <w:name w:val="Абзац списка1"/>
    <w:basedOn w:val="a0"/>
    <w:qFormat/>
    <w:rsid w:val="00A03F9A"/>
    <w:pPr>
      <w:ind w:left="720"/>
    </w:pPr>
    <w:rPr>
      <w:lang w:eastAsia="ru-RU"/>
    </w:rPr>
  </w:style>
  <w:style w:type="paragraph" w:customStyle="1" w:styleId="ListParagraph1">
    <w:name w:val="List Paragraph1"/>
    <w:basedOn w:val="a0"/>
    <w:qFormat/>
    <w:rsid w:val="00A03F9A"/>
    <w:pPr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customStyle="1" w:styleId="a">
    <w:name w:val="Маркированный."/>
    <w:basedOn w:val="a0"/>
    <w:qFormat/>
    <w:rsid w:val="00A03F9A"/>
    <w:pPr>
      <w:numPr>
        <w:numId w:val="2"/>
      </w:numPr>
    </w:pPr>
    <w:rPr>
      <w:rFonts w:eastAsia="Calibri"/>
      <w:szCs w:val="22"/>
    </w:rPr>
  </w:style>
  <w:style w:type="paragraph" w:customStyle="1" w:styleId="Aff">
    <w:name w:val="По умолчанию A"/>
    <w:qFormat/>
    <w:rsid w:val="00A03F9A"/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  <w:style w:type="paragraph" w:styleId="ac">
    <w:name w:val="Balloon Text"/>
    <w:basedOn w:val="a0"/>
    <w:link w:val="ab"/>
    <w:uiPriority w:val="99"/>
    <w:semiHidden/>
    <w:unhideWhenUsed/>
    <w:qFormat/>
    <w:rsid w:val="007C299D"/>
    <w:rPr>
      <w:rFonts w:ascii="Lucida Grande CY" w:hAnsi="Lucida Grande CY" w:cs="Lucida Grande CY"/>
      <w:sz w:val="18"/>
      <w:szCs w:val="18"/>
    </w:rPr>
  </w:style>
  <w:style w:type="paragraph" w:styleId="15">
    <w:name w:val="toc 1"/>
    <w:basedOn w:val="a0"/>
    <w:next w:val="a0"/>
    <w:autoRedefine/>
    <w:uiPriority w:val="39"/>
    <w:unhideWhenUsed/>
    <w:rsid w:val="00F80AD2"/>
    <w:pPr>
      <w:spacing w:after="100"/>
    </w:pPr>
  </w:style>
  <w:style w:type="paragraph" w:customStyle="1" w:styleId="p1">
    <w:name w:val="p1"/>
    <w:basedOn w:val="a0"/>
    <w:qFormat/>
    <w:rsid w:val="001C66EF"/>
    <w:pPr>
      <w:spacing w:beforeAutospacing="1" w:afterAutospacing="1"/>
    </w:pPr>
    <w:rPr>
      <w:lang w:eastAsia="ru-RU"/>
    </w:rPr>
  </w:style>
  <w:style w:type="paragraph" w:customStyle="1" w:styleId="aff0">
    <w:name w:val="Колонтитул"/>
    <w:basedOn w:val="a0"/>
    <w:qFormat/>
  </w:style>
  <w:style w:type="paragraph" w:styleId="ae">
    <w:name w:val="header"/>
    <w:basedOn w:val="a0"/>
    <w:link w:val="ad"/>
    <w:uiPriority w:val="99"/>
    <w:unhideWhenUsed/>
    <w:rsid w:val="003C3B08"/>
    <w:pPr>
      <w:tabs>
        <w:tab w:val="center" w:pos="4677"/>
        <w:tab w:val="right" w:pos="9355"/>
      </w:tabs>
    </w:pPr>
  </w:style>
  <w:style w:type="paragraph" w:styleId="af0">
    <w:name w:val="footer"/>
    <w:basedOn w:val="a0"/>
    <w:link w:val="af"/>
    <w:uiPriority w:val="99"/>
    <w:unhideWhenUsed/>
    <w:rsid w:val="003C3B08"/>
    <w:pPr>
      <w:tabs>
        <w:tab w:val="center" w:pos="4677"/>
        <w:tab w:val="right" w:pos="9355"/>
      </w:tabs>
    </w:pPr>
  </w:style>
  <w:style w:type="paragraph" w:styleId="af2">
    <w:name w:val="footnote text"/>
    <w:basedOn w:val="a0"/>
    <w:link w:val="11"/>
    <w:uiPriority w:val="99"/>
    <w:rsid w:val="00FF4261"/>
    <w:pPr>
      <w:widowControl w:val="0"/>
    </w:pPr>
    <w:rPr>
      <w:sz w:val="20"/>
      <w:szCs w:val="20"/>
      <w:lang w:eastAsia="ru-RU"/>
    </w:rPr>
  </w:style>
  <w:style w:type="paragraph" w:customStyle="1" w:styleId="ConsPlusNormal">
    <w:name w:val="ConsPlusNormal"/>
    <w:qFormat/>
    <w:rsid w:val="00FF4261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Style45">
    <w:name w:val="Style45"/>
    <w:basedOn w:val="a0"/>
    <w:uiPriority w:val="99"/>
    <w:qFormat/>
    <w:rsid w:val="00534E2C"/>
    <w:pPr>
      <w:widowControl w:val="0"/>
      <w:spacing w:line="485" w:lineRule="exact"/>
      <w:ind w:hanging="355"/>
    </w:pPr>
    <w:rPr>
      <w:lang w:val="en-US"/>
    </w:rPr>
  </w:style>
  <w:style w:type="paragraph" w:customStyle="1" w:styleId="text">
    <w:name w:val="text"/>
    <w:basedOn w:val="a0"/>
    <w:qFormat/>
    <w:rsid w:val="00F77ADE"/>
    <w:pPr>
      <w:spacing w:beforeAutospacing="1" w:afterAutospacing="1"/>
    </w:pPr>
    <w:rPr>
      <w:lang w:eastAsia="ru-RU"/>
    </w:rPr>
  </w:style>
  <w:style w:type="table" w:styleId="aff1">
    <w:name w:val="Table Grid"/>
    <w:basedOn w:val="a2"/>
    <w:uiPriority w:val="59"/>
    <w:rsid w:val="00F85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56200"/>
    <w:rPr>
      <w:rFonts w:asciiTheme="minorHAnsi" w:hAnsiTheme="minorHAnsi" w:cstheme="minorBidi"/>
      <w:sz w:val="24"/>
      <w:szCs w:val="30"/>
      <w:lang w:eastAsia="zh-CN" w:bidi="th-TH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2">
    <w:name w:val="Hyperlink"/>
    <w:basedOn w:val="a1"/>
    <w:unhideWhenUsed/>
    <w:rsid w:val="00032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" TargetMode="External"/><Relationship Id="rId13" Type="http://schemas.openxmlformats.org/officeDocument/2006/relationships/hyperlink" Target="http://www.cfin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alev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Wik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g-consulting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nanium.com/" TargetMode="External"/><Relationship Id="rId14" Type="http://schemas.openxmlformats.org/officeDocument/2006/relationships/hyperlink" Target="http://www.mag-consulting.ru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D8484-DC12-4C32-8398-6BC488A2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25</Pages>
  <Words>5317</Words>
  <Characters>30309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KovanSE</dc:creator>
  <dc:description/>
  <cp:lastModifiedBy>Клопот Светлана Анатольевна</cp:lastModifiedBy>
  <cp:revision>635</cp:revision>
  <cp:lastPrinted>2017-07-14T11:59:00Z</cp:lastPrinted>
  <dcterms:created xsi:type="dcterms:W3CDTF">2019-09-11T14:30:00Z</dcterms:created>
  <dcterms:modified xsi:type="dcterms:W3CDTF">2023-03-03T09:53:00Z</dcterms:modified>
  <dc:language>ru-RU</dc:language>
</cp:coreProperties>
</file>